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930D1" w14:textId="77777777" w:rsidR="00E6093F" w:rsidRPr="00360F6A" w:rsidRDefault="00E6093F" w:rsidP="00E6093F">
      <w:pPr>
        <w:jc w:val="center"/>
        <w:rPr>
          <w:b/>
          <w:szCs w:val="22"/>
          <w:u w:val="single"/>
        </w:rPr>
      </w:pPr>
      <w:r w:rsidRPr="00360F6A">
        <w:rPr>
          <w:b/>
          <w:szCs w:val="22"/>
          <w:u w:val="single"/>
        </w:rPr>
        <w:t>RPRA NON-DISCLOSURE AGREEMENT</w:t>
      </w:r>
    </w:p>
    <w:p w14:paraId="45827268" w14:textId="01EC8CB9" w:rsidR="00E6093F" w:rsidRPr="00360F6A" w:rsidRDefault="00E6093F" w:rsidP="00E6093F">
      <w:pPr>
        <w:rPr>
          <w:szCs w:val="22"/>
        </w:rPr>
      </w:pPr>
      <w:r w:rsidRPr="00360F6A">
        <w:rPr>
          <w:szCs w:val="22"/>
        </w:rPr>
        <w:t xml:space="preserve">THIS AGREEMENT made as of </w:t>
      </w:r>
      <w:r w:rsidR="00023DCB" w:rsidRPr="000A6970">
        <w:rPr>
          <w:szCs w:val="22"/>
          <w:highlight w:val="yellow"/>
        </w:rPr>
        <w:t>[Month, Day, Year]</w:t>
      </w:r>
      <w:r w:rsidRPr="00360F6A">
        <w:rPr>
          <w:szCs w:val="22"/>
        </w:rPr>
        <w:t>.</w:t>
      </w:r>
    </w:p>
    <w:p w14:paraId="386BC743" w14:textId="77777777" w:rsidR="00E6093F" w:rsidRPr="00360F6A" w:rsidRDefault="00E6093F" w:rsidP="00E6093F">
      <w:pPr>
        <w:rPr>
          <w:szCs w:val="22"/>
        </w:rPr>
      </w:pPr>
      <w:r w:rsidRPr="00360F6A">
        <w:rPr>
          <w:szCs w:val="22"/>
        </w:rPr>
        <w:t>BETWEEN:</w:t>
      </w:r>
    </w:p>
    <w:p w14:paraId="316A7681" w14:textId="2FC5693D" w:rsidR="00E6093F" w:rsidRPr="00360F6A" w:rsidRDefault="00023DCB" w:rsidP="00023DCB">
      <w:pPr>
        <w:pStyle w:val="MTBlock1"/>
        <w:jc w:val="left"/>
        <w:rPr>
          <w:szCs w:val="22"/>
        </w:rPr>
      </w:pPr>
      <w:r w:rsidRPr="000A6970">
        <w:rPr>
          <w:b/>
          <w:caps/>
          <w:szCs w:val="22"/>
          <w:highlight w:val="yellow"/>
        </w:rPr>
        <w:t>[vendor/business name]</w:t>
      </w:r>
      <w:r w:rsidRPr="00220990">
        <w:rPr>
          <w:bCs/>
          <w:szCs w:val="22"/>
        </w:rPr>
        <w:t>,</w:t>
      </w:r>
      <w:r>
        <w:rPr>
          <w:bCs/>
          <w:szCs w:val="22"/>
        </w:rPr>
        <w:t xml:space="preserve"> </w:t>
      </w:r>
      <w:r w:rsidRPr="00220990">
        <w:rPr>
          <w:bCs/>
          <w:szCs w:val="22"/>
        </w:rPr>
        <w:t xml:space="preserve">located at </w:t>
      </w:r>
      <w:r w:rsidRPr="000A6970">
        <w:rPr>
          <w:szCs w:val="22"/>
          <w:highlight w:val="yellow"/>
        </w:rPr>
        <w:t>[Vendor address]</w:t>
      </w:r>
      <w:r>
        <w:rPr>
          <w:szCs w:val="22"/>
        </w:rPr>
        <w:t xml:space="preserve"> </w:t>
      </w:r>
    </w:p>
    <w:p w14:paraId="5C50F207" w14:textId="77777777" w:rsidR="00E6093F" w:rsidRPr="00360F6A" w:rsidRDefault="00E6093F" w:rsidP="00E6093F">
      <w:pPr>
        <w:pStyle w:val="MTRight"/>
        <w:rPr>
          <w:szCs w:val="22"/>
        </w:rPr>
      </w:pPr>
      <w:r w:rsidRPr="00360F6A">
        <w:rPr>
          <w:szCs w:val="22"/>
        </w:rPr>
        <w:tab/>
        <w:t>(hereinafter called the “</w:t>
      </w:r>
      <w:r w:rsidRPr="00360F6A">
        <w:rPr>
          <w:b/>
          <w:szCs w:val="22"/>
        </w:rPr>
        <w:t>Recipient</w:t>
      </w:r>
      <w:r w:rsidRPr="00360F6A">
        <w:rPr>
          <w:szCs w:val="22"/>
        </w:rPr>
        <w:t>”)</w:t>
      </w:r>
    </w:p>
    <w:p w14:paraId="2861D51B" w14:textId="77777777" w:rsidR="00E6093F" w:rsidRPr="00360F6A" w:rsidRDefault="00E6093F" w:rsidP="00E6093F">
      <w:pPr>
        <w:pStyle w:val="MTBlock1"/>
        <w:rPr>
          <w:caps/>
          <w:szCs w:val="22"/>
        </w:rPr>
      </w:pPr>
      <w:r w:rsidRPr="00360F6A">
        <w:rPr>
          <w:szCs w:val="22"/>
        </w:rPr>
        <w:t>- and -</w:t>
      </w:r>
    </w:p>
    <w:p w14:paraId="4C392920" w14:textId="1D45FF30" w:rsidR="00E6093F" w:rsidRPr="00360F6A" w:rsidRDefault="00E6093F" w:rsidP="00E6093F">
      <w:pPr>
        <w:pStyle w:val="MTBlock1"/>
        <w:rPr>
          <w:szCs w:val="22"/>
        </w:rPr>
      </w:pPr>
      <w:r w:rsidRPr="00360F6A">
        <w:rPr>
          <w:b/>
          <w:caps/>
          <w:szCs w:val="22"/>
        </w:rPr>
        <w:t>resource productivity and recovery authority</w:t>
      </w:r>
      <w:r w:rsidRPr="00360F6A">
        <w:rPr>
          <w:b/>
          <w:caps/>
          <w:szCs w:val="22"/>
        </w:rPr>
        <w:tab/>
      </w:r>
      <w:r w:rsidRPr="00360F6A">
        <w:rPr>
          <w:b/>
          <w:caps/>
          <w:szCs w:val="22"/>
        </w:rPr>
        <w:tab/>
      </w:r>
      <w:r w:rsidRPr="00360F6A">
        <w:rPr>
          <w:szCs w:val="22"/>
        </w:rPr>
        <w:t>4711 Yonge St., Suite 408, Toronto, Ontario, M2N 6K8</w:t>
      </w:r>
    </w:p>
    <w:p w14:paraId="47EB92EE" w14:textId="77777777" w:rsidR="00E6093F" w:rsidRPr="00360F6A" w:rsidRDefault="00E6093F" w:rsidP="00E6093F">
      <w:pPr>
        <w:pStyle w:val="MTRight"/>
        <w:rPr>
          <w:szCs w:val="22"/>
        </w:rPr>
      </w:pPr>
      <w:r w:rsidRPr="00360F6A">
        <w:rPr>
          <w:szCs w:val="22"/>
        </w:rPr>
        <w:tab/>
        <w:t>(hereinafter called the “</w:t>
      </w:r>
      <w:r w:rsidRPr="00360F6A">
        <w:rPr>
          <w:b/>
          <w:szCs w:val="22"/>
        </w:rPr>
        <w:t>Discloser</w:t>
      </w:r>
      <w:r w:rsidRPr="00360F6A">
        <w:rPr>
          <w:szCs w:val="22"/>
        </w:rPr>
        <w:t>”)</w:t>
      </w:r>
    </w:p>
    <w:p w14:paraId="33709A4A" w14:textId="26B6C3D8" w:rsidR="00E6093F" w:rsidRPr="00360F6A" w:rsidRDefault="00E6093F" w:rsidP="00E6093F">
      <w:pPr>
        <w:pStyle w:val="MTTab1"/>
        <w:ind w:firstLine="0"/>
        <w:rPr>
          <w:szCs w:val="22"/>
        </w:rPr>
      </w:pPr>
      <w:r w:rsidRPr="00360F6A">
        <w:rPr>
          <w:b/>
          <w:szCs w:val="22"/>
        </w:rPr>
        <w:t>WHEREAS</w:t>
      </w:r>
      <w:r w:rsidRPr="00360F6A">
        <w:rPr>
          <w:szCs w:val="22"/>
        </w:rPr>
        <w:t xml:space="preserve"> the Recipient</w:t>
      </w:r>
      <w:r w:rsidR="00F57CA6">
        <w:rPr>
          <w:szCs w:val="22"/>
        </w:rPr>
        <w:t xml:space="preserve"> intends to</w:t>
      </w:r>
      <w:r w:rsidRPr="00360F6A">
        <w:rPr>
          <w:szCs w:val="22"/>
        </w:rPr>
        <w:t xml:space="preserve"> enter into an agreement with the Discloser to provide services in connection with </w:t>
      </w:r>
      <w:r w:rsidR="006C0C4C" w:rsidRPr="006C0C4C">
        <w:rPr>
          <w:szCs w:val="22"/>
        </w:rPr>
        <w:t>auditing the financial statements</w:t>
      </w:r>
      <w:r w:rsidRPr="00360F6A">
        <w:rPr>
          <w:szCs w:val="22"/>
        </w:rPr>
        <w:t xml:space="preserve"> (the “</w:t>
      </w:r>
      <w:r w:rsidRPr="00360F6A">
        <w:rPr>
          <w:b/>
          <w:szCs w:val="22"/>
        </w:rPr>
        <w:t>Project</w:t>
      </w:r>
      <w:r w:rsidRPr="00360F6A">
        <w:rPr>
          <w:szCs w:val="22"/>
        </w:rPr>
        <w:t>”</w:t>
      </w:r>
      <w:proofErr w:type="gramStart"/>
      <w:r w:rsidR="00F57CA6">
        <w:rPr>
          <w:szCs w:val="22"/>
        </w:rPr>
        <w:t>)</w:t>
      </w:r>
      <w:r w:rsidRPr="00360F6A">
        <w:rPr>
          <w:szCs w:val="22"/>
        </w:rPr>
        <w:t>;</w:t>
      </w:r>
      <w:proofErr w:type="gramEnd"/>
      <w:r w:rsidRPr="00360F6A">
        <w:rPr>
          <w:szCs w:val="22"/>
        </w:rPr>
        <w:t xml:space="preserve"> </w:t>
      </w:r>
    </w:p>
    <w:p w14:paraId="01DBDCF5" w14:textId="5C841F7E" w:rsidR="00E6093F" w:rsidRPr="00360F6A" w:rsidRDefault="00E6093F" w:rsidP="00E6093F">
      <w:pPr>
        <w:pStyle w:val="MTTab1"/>
        <w:ind w:firstLine="0"/>
        <w:rPr>
          <w:szCs w:val="22"/>
        </w:rPr>
      </w:pPr>
      <w:r w:rsidRPr="00360F6A">
        <w:rPr>
          <w:b/>
          <w:szCs w:val="22"/>
        </w:rPr>
        <w:t>AND WHEREAS</w:t>
      </w:r>
      <w:r w:rsidRPr="00360F6A">
        <w:rPr>
          <w:szCs w:val="22"/>
        </w:rPr>
        <w:t xml:space="preserve"> in carrying out the Project, the Recipient will receive certain confidential and/or proprietary information, of a physical and or digital nature, relating to the Discloser</w:t>
      </w:r>
      <w:r w:rsidR="00F57CA6">
        <w:rPr>
          <w:szCs w:val="22"/>
        </w:rPr>
        <w:t xml:space="preserve"> </w:t>
      </w:r>
      <w:r w:rsidRPr="00360F6A">
        <w:rPr>
          <w:szCs w:val="22"/>
        </w:rPr>
        <w:t>and others, including without limitation, certain financial, business, operational and strategic information, whether furnished before or after the date of this Agreement (the “</w:t>
      </w:r>
      <w:r w:rsidRPr="00360F6A">
        <w:rPr>
          <w:b/>
          <w:szCs w:val="22"/>
        </w:rPr>
        <w:t>Information</w:t>
      </w:r>
      <w:r w:rsidRPr="00360F6A">
        <w:rPr>
          <w:szCs w:val="22"/>
        </w:rPr>
        <w:t>”</w:t>
      </w:r>
      <w:proofErr w:type="gramStart"/>
      <w:r w:rsidRPr="00360F6A">
        <w:rPr>
          <w:szCs w:val="22"/>
        </w:rPr>
        <w:t>);</w:t>
      </w:r>
      <w:proofErr w:type="gramEnd"/>
      <w:r w:rsidRPr="00360F6A">
        <w:rPr>
          <w:szCs w:val="22"/>
        </w:rPr>
        <w:t xml:space="preserve"> </w:t>
      </w:r>
    </w:p>
    <w:p w14:paraId="6AB84ED6" w14:textId="77777777" w:rsidR="00E6093F" w:rsidRPr="00360F6A" w:rsidRDefault="00E6093F" w:rsidP="00E6093F">
      <w:pPr>
        <w:pStyle w:val="MTTab1"/>
        <w:ind w:firstLine="0"/>
        <w:rPr>
          <w:szCs w:val="22"/>
        </w:rPr>
      </w:pPr>
      <w:r w:rsidRPr="00360F6A">
        <w:rPr>
          <w:b/>
          <w:szCs w:val="22"/>
        </w:rPr>
        <w:t>AND WHEREAS</w:t>
      </w:r>
      <w:r w:rsidRPr="00360F6A">
        <w:rPr>
          <w:szCs w:val="22"/>
        </w:rPr>
        <w:t xml:space="preserve"> the Discloser has agreed to provide or cause others to provide the Information to the Recipient on the condition that this Agreement is entered into by the </w:t>
      </w:r>
      <w:proofErr w:type="gramStart"/>
      <w:r w:rsidRPr="00360F6A">
        <w:rPr>
          <w:szCs w:val="22"/>
        </w:rPr>
        <w:t>Recipient;</w:t>
      </w:r>
      <w:proofErr w:type="gramEnd"/>
    </w:p>
    <w:p w14:paraId="3BB54B8D" w14:textId="77777777" w:rsidR="00E6093F" w:rsidRPr="00360F6A" w:rsidRDefault="00E6093F" w:rsidP="00E6093F">
      <w:pPr>
        <w:pStyle w:val="MTTab1"/>
        <w:ind w:firstLine="0"/>
        <w:rPr>
          <w:szCs w:val="22"/>
        </w:rPr>
      </w:pPr>
      <w:r w:rsidRPr="00360F6A">
        <w:rPr>
          <w:b/>
          <w:szCs w:val="22"/>
        </w:rPr>
        <w:t>NOW THEREFORE THIS AGREEMENT WITNESSETH THAT</w:t>
      </w:r>
      <w:r w:rsidRPr="00360F6A">
        <w:rPr>
          <w:szCs w:val="22"/>
        </w:rPr>
        <w:t xml:space="preserve"> in consideration of the provision of the Information by the Discloser and others to the Recipient, and other good and valuable consideration, the receipt and sufficiency of which is hereby acknowledged, the Recipient and the Discloser agree as follows:</w:t>
      </w:r>
    </w:p>
    <w:p w14:paraId="3520289B" w14:textId="77777777" w:rsidR="00E6093F" w:rsidRPr="00360F6A" w:rsidRDefault="00E6093F" w:rsidP="00E6093F">
      <w:pPr>
        <w:pStyle w:val="MTGen1L1"/>
        <w:rPr>
          <w:szCs w:val="22"/>
        </w:rPr>
      </w:pPr>
      <w:r w:rsidRPr="00360F6A">
        <w:rPr>
          <w:szCs w:val="22"/>
        </w:rPr>
        <w:t>The Recipient recognizes and acknowledges the competitive value and confidential and proprietary nature of the Information provided to it hereunder (regardless of the form, embodiment or method of delivery thereof) as well as the potential losses, costs and damages that could result to the Discloser and/or others to whom the Information belongs, if any such Information is disclosed to any other person, firm, corporation or other legal entity (a “</w:t>
      </w:r>
      <w:r w:rsidRPr="00360F6A">
        <w:rPr>
          <w:b/>
          <w:szCs w:val="22"/>
        </w:rPr>
        <w:t>Person</w:t>
      </w:r>
      <w:r w:rsidRPr="00360F6A">
        <w:rPr>
          <w:szCs w:val="22"/>
        </w:rPr>
        <w:t>”) and the Recipient agrees:</w:t>
      </w:r>
    </w:p>
    <w:p w14:paraId="2DC2879E" w14:textId="77777777" w:rsidR="00E6093F" w:rsidRPr="00360F6A" w:rsidRDefault="00E6093F" w:rsidP="00E6093F">
      <w:pPr>
        <w:pStyle w:val="MTGen1L2"/>
        <w:rPr>
          <w:szCs w:val="22"/>
        </w:rPr>
      </w:pPr>
      <w:r w:rsidRPr="00360F6A">
        <w:rPr>
          <w:szCs w:val="22"/>
        </w:rPr>
        <w:t>to keep the Information confidential pursuant to the terms of this Agreement; to use the Information only in connection with the Project; not to use the Information after the termination of the Project for any reason and not to disclose, directly or indirectly, the Information, or any part thereof, to any Person in any manner whatsoever without the express prior written consent of the Discloser; and only to disclose such Information to those of its employees, consultants and contractors who need to know such Information in order for the Recipient to provide the professional services to the Discloser in connection with the Project and who have previously agreed to be bound by the non-disclosure obligations set forth herein;</w:t>
      </w:r>
    </w:p>
    <w:p w14:paraId="1AD992EA" w14:textId="77777777" w:rsidR="00E6093F" w:rsidRPr="00360F6A" w:rsidRDefault="00E6093F" w:rsidP="00E6093F">
      <w:pPr>
        <w:pStyle w:val="MTGen1L2"/>
        <w:rPr>
          <w:szCs w:val="22"/>
        </w:rPr>
      </w:pPr>
      <w:r w:rsidRPr="00360F6A">
        <w:rPr>
          <w:szCs w:val="22"/>
        </w:rPr>
        <w:t xml:space="preserve">not to disclose to any Person, the fact that it has received any Information, or any of the terms, </w:t>
      </w:r>
      <w:proofErr w:type="gramStart"/>
      <w:r w:rsidRPr="00360F6A">
        <w:rPr>
          <w:szCs w:val="22"/>
        </w:rPr>
        <w:t>conditions</w:t>
      </w:r>
      <w:proofErr w:type="gramEnd"/>
      <w:r w:rsidRPr="00360F6A">
        <w:rPr>
          <w:szCs w:val="22"/>
        </w:rPr>
        <w:t xml:space="preserve"> or other facts with respect to the Project, including the status thereof; and</w:t>
      </w:r>
    </w:p>
    <w:p w14:paraId="27E5DEAB" w14:textId="77777777" w:rsidR="00E6093F" w:rsidRPr="00360F6A" w:rsidRDefault="00E6093F" w:rsidP="00E6093F">
      <w:pPr>
        <w:pStyle w:val="MTGen1L2"/>
        <w:rPr>
          <w:szCs w:val="22"/>
        </w:rPr>
      </w:pPr>
      <w:r w:rsidRPr="00360F6A">
        <w:rPr>
          <w:szCs w:val="22"/>
        </w:rPr>
        <w:lastRenderedPageBreak/>
        <w:t>that within five days of the completion of the Project, the Recipient shall (</w:t>
      </w:r>
      <w:proofErr w:type="spellStart"/>
      <w:r w:rsidRPr="00360F6A">
        <w:rPr>
          <w:szCs w:val="22"/>
        </w:rPr>
        <w:fldChar w:fldCharType="begin"/>
      </w:r>
      <w:r w:rsidRPr="00360F6A">
        <w:rPr>
          <w:szCs w:val="22"/>
        </w:rPr>
        <w:instrText xml:space="preserve"> SEQ seq3\* roman\r1 \* MERGEFORMAT </w:instrText>
      </w:r>
      <w:r w:rsidRPr="00360F6A">
        <w:rPr>
          <w:szCs w:val="22"/>
        </w:rPr>
        <w:fldChar w:fldCharType="separate"/>
      </w:r>
      <w:r w:rsidRPr="00360F6A">
        <w:rPr>
          <w:noProof/>
          <w:szCs w:val="22"/>
        </w:rPr>
        <w:t>i</w:t>
      </w:r>
      <w:proofErr w:type="spellEnd"/>
      <w:r w:rsidRPr="00360F6A">
        <w:rPr>
          <w:noProof/>
          <w:szCs w:val="22"/>
        </w:rPr>
        <w:fldChar w:fldCharType="end"/>
      </w:r>
      <w:r w:rsidRPr="00360F6A">
        <w:rPr>
          <w:szCs w:val="22"/>
        </w:rPr>
        <w:t>) return to the Discloser, or (</w:t>
      </w:r>
      <w:r w:rsidRPr="00360F6A">
        <w:rPr>
          <w:szCs w:val="22"/>
        </w:rPr>
        <w:fldChar w:fldCharType="begin"/>
      </w:r>
      <w:r w:rsidRPr="00360F6A">
        <w:rPr>
          <w:szCs w:val="22"/>
        </w:rPr>
        <w:instrText xml:space="preserve"> SEQ seq3\* roman \* MERGEFORMAT </w:instrText>
      </w:r>
      <w:r w:rsidRPr="00360F6A">
        <w:rPr>
          <w:szCs w:val="22"/>
        </w:rPr>
        <w:fldChar w:fldCharType="separate"/>
      </w:r>
      <w:r w:rsidRPr="00360F6A">
        <w:rPr>
          <w:noProof/>
          <w:szCs w:val="22"/>
        </w:rPr>
        <w:t>ii</w:t>
      </w:r>
      <w:r w:rsidRPr="00360F6A">
        <w:rPr>
          <w:noProof/>
          <w:szCs w:val="22"/>
        </w:rPr>
        <w:fldChar w:fldCharType="end"/>
      </w:r>
      <w:r w:rsidRPr="00360F6A">
        <w:rPr>
          <w:szCs w:val="22"/>
        </w:rPr>
        <w:t>) destroy (and provide to the Discloser a certificate of an officer of the Recipient confirming in writing that it has destroyed) all of the Information in the possession or control of the Recipient, including all copies, summaries, extracts and other reproductions and notes of or relating to the Information or any part thereof.</w:t>
      </w:r>
    </w:p>
    <w:p w14:paraId="389C20C9" w14:textId="77777777" w:rsidR="00E6093F" w:rsidRPr="00360F6A" w:rsidRDefault="00E6093F" w:rsidP="00E6093F">
      <w:pPr>
        <w:pStyle w:val="MTGen1L1"/>
        <w:rPr>
          <w:szCs w:val="22"/>
        </w:rPr>
      </w:pPr>
      <w:r w:rsidRPr="00360F6A">
        <w:rPr>
          <w:szCs w:val="22"/>
        </w:rPr>
        <w:t>In the event that the Recipient is legally obligated to disclose any Information, the Recipient may do so without breaching the terms of this Agreement, provided that the Recipient:</w:t>
      </w:r>
    </w:p>
    <w:p w14:paraId="58A2909E" w14:textId="77777777" w:rsidR="00E6093F" w:rsidRPr="00360F6A" w:rsidRDefault="00E6093F" w:rsidP="00E6093F">
      <w:pPr>
        <w:pStyle w:val="MTGen1L2"/>
        <w:numPr>
          <w:ilvl w:val="1"/>
          <w:numId w:val="2"/>
        </w:numPr>
        <w:rPr>
          <w:szCs w:val="22"/>
        </w:rPr>
      </w:pPr>
      <w:r w:rsidRPr="00360F6A">
        <w:rPr>
          <w:szCs w:val="22"/>
        </w:rPr>
        <w:t xml:space="preserve">provides the Discloser with prior written notice to such </w:t>
      </w:r>
      <w:proofErr w:type="gramStart"/>
      <w:r w:rsidRPr="00360F6A">
        <w:rPr>
          <w:szCs w:val="22"/>
        </w:rPr>
        <w:t>effect;</w:t>
      </w:r>
      <w:proofErr w:type="gramEnd"/>
    </w:p>
    <w:p w14:paraId="6F92CFD1" w14:textId="77777777" w:rsidR="00E6093F" w:rsidRPr="00360F6A" w:rsidRDefault="00E6093F" w:rsidP="00E6093F">
      <w:pPr>
        <w:pStyle w:val="MTGen1L2"/>
        <w:rPr>
          <w:szCs w:val="22"/>
        </w:rPr>
      </w:pPr>
      <w:r w:rsidRPr="00360F6A">
        <w:rPr>
          <w:szCs w:val="22"/>
        </w:rPr>
        <w:t xml:space="preserve">at the request of the Discloser, co-operates with the Discloser in seeking a protective order against the disclosure of such </w:t>
      </w:r>
      <w:proofErr w:type="gramStart"/>
      <w:r w:rsidRPr="00360F6A">
        <w:rPr>
          <w:szCs w:val="22"/>
        </w:rPr>
        <w:t>Information;</w:t>
      </w:r>
      <w:proofErr w:type="gramEnd"/>
    </w:p>
    <w:p w14:paraId="6E3B7DA2" w14:textId="77777777" w:rsidR="00E6093F" w:rsidRPr="00360F6A" w:rsidRDefault="00E6093F" w:rsidP="00E6093F">
      <w:pPr>
        <w:pStyle w:val="MTGen1L2"/>
        <w:rPr>
          <w:szCs w:val="22"/>
        </w:rPr>
      </w:pPr>
      <w:r w:rsidRPr="00360F6A">
        <w:rPr>
          <w:szCs w:val="22"/>
        </w:rPr>
        <w:t>discloses only that portion of the Information that the Recipient is legally required to disclose; and</w:t>
      </w:r>
    </w:p>
    <w:p w14:paraId="7B4FA1AA" w14:textId="77777777" w:rsidR="00E6093F" w:rsidRPr="00360F6A" w:rsidRDefault="00E6093F" w:rsidP="00E6093F">
      <w:pPr>
        <w:pStyle w:val="MTGen1L2"/>
        <w:rPr>
          <w:szCs w:val="22"/>
        </w:rPr>
      </w:pPr>
      <w:r w:rsidRPr="00360F6A">
        <w:rPr>
          <w:szCs w:val="22"/>
        </w:rPr>
        <w:t>uses its best efforts to obtain an assurance from the party to whom the Information is disclosed that such Information will be treated confidentially.</w:t>
      </w:r>
    </w:p>
    <w:p w14:paraId="38F9F3AA" w14:textId="77777777" w:rsidR="00E6093F" w:rsidRPr="00360F6A" w:rsidRDefault="00E6093F" w:rsidP="00E6093F">
      <w:pPr>
        <w:pStyle w:val="MTGen1L1"/>
        <w:rPr>
          <w:szCs w:val="22"/>
        </w:rPr>
      </w:pPr>
      <w:r w:rsidRPr="00360F6A">
        <w:rPr>
          <w:szCs w:val="22"/>
        </w:rPr>
        <w:t xml:space="preserve">The Recipient shall have no obligation to maintain the confidentiality of any Information to the extent that such Information: </w:t>
      </w:r>
    </w:p>
    <w:p w14:paraId="680592CD" w14:textId="77777777" w:rsidR="00E6093F" w:rsidRPr="00360F6A" w:rsidRDefault="00E6093F" w:rsidP="00E6093F">
      <w:pPr>
        <w:pStyle w:val="MTGen1L2"/>
        <w:numPr>
          <w:ilvl w:val="1"/>
          <w:numId w:val="3"/>
        </w:numPr>
        <w:rPr>
          <w:szCs w:val="22"/>
        </w:rPr>
      </w:pPr>
      <w:r w:rsidRPr="00360F6A">
        <w:rPr>
          <w:szCs w:val="22"/>
        </w:rPr>
        <w:t xml:space="preserve">is or becomes publicly known or readily ascertainable by the public through no wrongful act of the Recipient and or any employee, </w:t>
      </w:r>
      <w:proofErr w:type="gramStart"/>
      <w:r w:rsidRPr="00360F6A">
        <w:rPr>
          <w:szCs w:val="22"/>
        </w:rPr>
        <w:t>consultant</w:t>
      </w:r>
      <w:proofErr w:type="gramEnd"/>
      <w:r w:rsidRPr="00360F6A">
        <w:rPr>
          <w:szCs w:val="22"/>
        </w:rPr>
        <w:t xml:space="preserve"> or contractor thereof; or </w:t>
      </w:r>
    </w:p>
    <w:p w14:paraId="38DDBEB4" w14:textId="77777777" w:rsidR="00E6093F" w:rsidRPr="00360F6A" w:rsidRDefault="00E6093F" w:rsidP="00E6093F">
      <w:pPr>
        <w:pStyle w:val="MTGen1L2"/>
        <w:rPr>
          <w:szCs w:val="22"/>
        </w:rPr>
      </w:pPr>
      <w:r w:rsidRPr="00360F6A">
        <w:rPr>
          <w:szCs w:val="22"/>
        </w:rPr>
        <w:t xml:space="preserve">is received by the Recipient from a third party without breaching an obligation owed to any other Person, if the Recipient is not restricted by the third party from disclosing such Information; or </w:t>
      </w:r>
    </w:p>
    <w:p w14:paraId="2DE9DF60" w14:textId="77777777" w:rsidR="00E6093F" w:rsidRPr="00360F6A" w:rsidRDefault="00E6093F" w:rsidP="00E6093F">
      <w:pPr>
        <w:pStyle w:val="MTGen1L2"/>
        <w:rPr>
          <w:szCs w:val="22"/>
        </w:rPr>
      </w:pPr>
      <w:r w:rsidRPr="00360F6A">
        <w:rPr>
          <w:szCs w:val="22"/>
        </w:rPr>
        <w:t xml:space="preserve">is independently developed by or for the Recipient without use or reference to the Information; or </w:t>
      </w:r>
    </w:p>
    <w:p w14:paraId="002B3381" w14:textId="77777777" w:rsidR="00E6093F" w:rsidRPr="00360F6A" w:rsidRDefault="00E6093F" w:rsidP="00E6093F">
      <w:pPr>
        <w:pStyle w:val="MTGen1L2"/>
        <w:rPr>
          <w:szCs w:val="22"/>
        </w:rPr>
      </w:pPr>
      <w:r w:rsidRPr="00360F6A">
        <w:rPr>
          <w:szCs w:val="22"/>
        </w:rPr>
        <w:t>is disclosed to a third party by the Discloser without similar restrictions on disclosure.</w:t>
      </w:r>
    </w:p>
    <w:p w14:paraId="1463963C" w14:textId="77777777" w:rsidR="00E6093F" w:rsidRPr="00360F6A" w:rsidRDefault="00E6093F" w:rsidP="00E6093F">
      <w:pPr>
        <w:pStyle w:val="MTGen1L1"/>
        <w:rPr>
          <w:szCs w:val="22"/>
        </w:rPr>
      </w:pPr>
      <w:r w:rsidRPr="00360F6A">
        <w:rPr>
          <w:szCs w:val="22"/>
        </w:rPr>
        <w:t>The obligations of the Recipient set out in this Agreement shall survive the termination of this Agreement and the completion or termination of the Project indefinitely.</w:t>
      </w:r>
    </w:p>
    <w:p w14:paraId="4B874261" w14:textId="77777777" w:rsidR="00E6093F" w:rsidRPr="00360F6A" w:rsidRDefault="00E6093F" w:rsidP="00E6093F">
      <w:pPr>
        <w:pStyle w:val="MTGen1L1"/>
        <w:rPr>
          <w:szCs w:val="22"/>
        </w:rPr>
      </w:pPr>
      <w:r w:rsidRPr="00360F6A">
        <w:rPr>
          <w:szCs w:val="22"/>
        </w:rPr>
        <w:t xml:space="preserve">The Recipient acknowledges and agrees that the Discloser and others to whom the Information belongs do not make any representation or warranty as to the accuracy or completeness of any of the Information and that the Discloser or others to whom the Information belongs shall not have any liability hereunder to the Recipient resulting from the use of the Information by the Recipient. </w:t>
      </w:r>
    </w:p>
    <w:p w14:paraId="1F0A6F7E" w14:textId="77777777" w:rsidR="00E6093F" w:rsidRPr="00360F6A" w:rsidRDefault="00E6093F" w:rsidP="00E6093F">
      <w:pPr>
        <w:pStyle w:val="MTGen1L1"/>
        <w:rPr>
          <w:szCs w:val="22"/>
        </w:rPr>
      </w:pPr>
      <w:r w:rsidRPr="00360F6A">
        <w:rPr>
          <w:szCs w:val="22"/>
        </w:rPr>
        <w:t>The Recipient agrees to indemnify and hold harmless the Discloser in its own right and as trustee for others to whom the Information belongs from and against any losses, claims, damages or liabilities arising out of any breach of this Agreement by the Recipient or its employees, consultants or contractors and to reimburse the Discloser in its own right and as trustee for others to whom the Information belongs for all expenses (including legal fees) incurred in connection therewith.</w:t>
      </w:r>
    </w:p>
    <w:p w14:paraId="6E64022C" w14:textId="77777777" w:rsidR="00E6093F" w:rsidRPr="00360F6A" w:rsidRDefault="00E6093F" w:rsidP="00E6093F">
      <w:pPr>
        <w:pStyle w:val="MTGen1L1"/>
        <w:rPr>
          <w:szCs w:val="22"/>
        </w:rPr>
      </w:pPr>
      <w:r w:rsidRPr="00360F6A">
        <w:rPr>
          <w:szCs w:val="22"/>
        </w:rPr>
        <w:lastRenderedPageBreak/>
        <w:t>Each of the parties agrees that no failure or delay by the other party in exercising any right, power or privilege hereunder shall operate as a waiver of such right, power or privilege.</w:t>
      </w:r>
    </w:p>
    <w:p w14:paraId="0DB4442E" w14:textId="77777777" w:rsidR="00E6093F" w:rsidRPr="00360F6A" w:rsidRDefault="00E6093F" w:rsidP="00E6093F">
      <w:pPr>
        <w:pStyle w:val="MTGen1L1"/>
        <w:rPr>
          <w:szCs w:val="22"/>
        </w:rPr>
      </w:pPr>
      <w:r w:rsidRPr="00360F6A">
        <w:rPr>
          <w:szCs w:val="22"/>
        </w:rPr>
        <w:t>The Recipient acknowledges and agrees that any breach of this Agreement would result in irreparable harm to the Discloser or others to whom the Information belongs and that damages would be an inadequate remedy.  In the event of a breach or threatened breach of this Agreement, the Discloser shall be entitled to an injunction restraining any such breach in addition to any other rights or remedies it may have and the Recipient agrees not to oppose such application or proceeding.</w:t>
      </w:r>
    </w:p>
    <w:p w14:paraId="57A8454B" w14:textId="77777777" w:rsidR="00E6093F" w:rsidRPr="00360F6A" w:rsidRDefault="00E6093F" w:rsidP="00E6093F">
      <w:pPr>
        <w:pStyle w:val="MTGen1L1"/>
        <w:rPr>
          <w:szCs w:val="22"/>
        </w:rPr>
      </w:pPr>
      <w:r w:rsidRPr="00360F6A">
        <w:rPr>
          <w:szCs w:val="22"/>
        </w:rPr>
        <w:t xml:space="preserve">The Discloser and the Recipient acknowledge and agree that this Agreement does not obligate the Recipient or the Discloser to enter into any further agreements relating to the Project or otherwise. </w:t>
      </w:r>
    </w:p>
    <w:p w14:paraId="6D772B01" w14:textId="77777777" w:rsidR="00E6093F" w:rsidRPr="00360F6A" w:rsidRDefault="00E6093F" w:rsidP="00E6093F">
      <w:pPr>
        <w:pStyle w:val="MTGen1L1"/>
        <w:rPr>
          <w:szCs w:val="22"/>
        </w:rPr>
      </w:pPr>
      <w:r w:rsidRPr="00360F6A">
        <w:rPr>
          <w:szCs w:val="22"/>
        </w:rPr>
        <w:t xml:space="preserve">The Recipient shall, at all times in the performance of its duties hereunder, act as an independent contractor, and nothing contained herein shall be construed to create the relationship of fiduciaries, joint </w:t>
      </w:r>
      <w:proofErr w:type="spellStart"/>
      <w:r w:rsidRPr="00360F6A">
        <w:rPr>
          <w:szCs w:val="22"/>
        </w:rPr>
        <w:t>venturers</w:t>
      </w:r>
      <w:proofErr w:type="spellEnd"/>
      <w:r w:rsidRPr="00360F6A">
        <w:rPr>
          <w:szCs w:val="22"/>
        </w:rPr>
        <w:t>, principal and agent, or employer and employee, between the Recipient and the Discloser.</w:t>
      </w:r>
    </w:p>
    <w:p w14:paraId="0FB9C0A0" w14:textId="77777777" w:rsidR="00E6093F" w:rsidRPr="00360F6A" w:rsidRDefault="00E6093F" w:rsidP="00E6093F">
      <w:pPr>
        <w:pStyle w:val="MTGen1L1"/>
        <w:rPr>
          <w:szCs w:val="22"/>
        </w:rPr>
      </w:pPr>
      <w:r w:rsidRPr="00360F6A">
        <w:rPr>
          <w:szCs w:val="22"/>
        </w:rPr>
        <w:t xml:space="preserve">This Agreement constitutes the entire understanding and agreement of and between the parties with respect to the subject matter hereof and supersedes all prior representations and agreements.  Any amendment of this Agreement shall only be valid if contained in a written document executed by the parties. </w:t>
      </w:r>
    </w:p>
    <w:p w14:paraId="641F65F5" w14:textId="77777777" w:rsidR="00E6093F" w:rsidRPr="00360F6A" w:rsidRDefault="00E6093F" w:rsidP="00E6093F">
      <w:pPr>
        <w:pStyle w:val="MTGen1L1"/>
        <w:rPr>
          <w:szCs w:val="22"/>
        </w:rPr>
      </w:pPr>
      <w:r w:rsidRPr="00360F6A">
        <w:rPr>
          <w:szCs w:val="22"/>
        </w:rPr>
        <w:t>This Agreement shall be governed by and construed in accordance with the laws of the Province of Ontario and the federal laws of Canada applicable therein.</w:t>
      </w:r>
    </w:p>
    <w:p w14:paraId="23974BCF" w14:textId="77777777" w:rsidR="00E6093F" w:rsidRPr="00360F6A" w:rsidRDefault="00E6093F" w:rsidP="00E6093F">
      <w:pPr>
        <w:pStyle w:val="MTGen1L1"/>
        <w:rPr>
          <w:szCs w:val="22"/>
        </w:rPr>
      </w:pPr>
      <w:r w:rsidRPr="00360F6A">
        <w:rPr>
          <w:szCs w:val="22"/>
        </w:rPr>
        <w:t xml:space="preserve">If any provision of this Agreement shall be held invalid, </w:t>
      </w:r>
      <w:proofErr w:type="gramStart"/>
      <w:r w:rsidRPr="00360F6A">
        <w:rPr>
          <w:szCs w:val="22"/>
        </w:rPr>
        <w:t>illegal</w:t>
      </w:r>
      <w:proofErr w:type="gramEnd"/>
      <w:r w:rsidRPr="00360F6A">
        <w:rPr>
          <w:szCs w:val="22"/>
        </w:rPr>
        <w:t xml:space="preserve"> or unenforceable, the validity, legality and enforceability of the remaining provisions shall not in any way be affected or impaired thereby.</w:t>
      </w:r>
    </w:p>
    <w:p w14:paraId="7E441BF0" w14:textId="77777777" w:rsidR="00E6093F" w:rsidRPr="00360F6A" w:rsidRDefault="00E6093F" w:rsidP="00E6093F">
      <w:pPr>
        <w:pStyle w:val="MTTab1"/>
        <w:keepNext/>
        <w:ind w:firstLine="0"/>
        <w:rPr>
          <w:szCs w:val="22"/>
        </w:rPr>
      </w:pPr>
      <w:r w:rsidRPr="00360F6A">
        <w:rPr>
          <w:b/>
          <w:szCs w:val="22"/>
        </w:rPr>
        <w:t>IN WITNESS WHEREOF</w:t>
      </w:r>
      <w:r w:rsidRPr="00360F6A">
        <w:rPr>
          <w:szCs w:val="22"/>
        </w:rPr>
        <w:t xml:space="preserve"> the parties hereto have executed this Agreement effective as of the date first set forth above.</w:t>
      </w:r>
    </w:p>
    <w:tbl>
      <w:tblPr>
        <w:tblW w:w="0" w:type="auto"/>
        <w:tblLayout w:type="fixed"/>
        <w:tblLook w:val="0000" w:firstRow="0" w:lastRow="0" w:firstColumn="0" w:lastColumn="0" w:noHBand="0" w:noVBand="0"/>
      </w:tblPr>
      <w:tblGrid>
        <w:gridCol w:w="4428"/>
        <w:gridCol w:w="720"/>
        <w:gridCol w:w="801"/>
        <w:gridCol w:w="3627"/>
      </w:tblGrid>
      <w:tr w:rsidR="00E6093F" w:rsidRPr="00360F6A" w14:paraId="773C204F" w14:textId="77777777" w:rsidTr="0051297B">
        <w:trPr>
          <w:cantSplit/>
          <w:trHeight w:val="800"/>
        </w:trPr>
        <w:tc>
          <w:tcPr>
            <w:tcW w:w="4428" w:type="dxa"/>
            <w:vMerge w:val="restart"/>
          </w:tcPr>
          <w:p w14:paraId="15F0BAEE" w14:textId="77777777" w:rsidR="00E6093F" w:rsidRPr="00360F6A" w:rsidRDefault="00E6093F" w:rsidP="0051297B">
            <w:pPr>
              <w:pStyle w:val="SigningLine"/>
              <w:keepNext/>
              <w:keepLines/>
              <w:jc w:val="left"/>
              <w:rPr>
                <w:szCs w:val="22"/>
              </w:rPr>
            </w:pPr>
          </w:p>
        </w:tc>
        <w:tc>
          <w:tcPr>
            <w:tcW w:w="720" w:type="dxa"/>
            <w:vMerge w:val="restart"/>
          </w:tcPr>
          <w:p w14:paraId="4F3FEFF0" w14:textId="77777777" w:rsidR="00E6093F" w:rsidRPr="00360F6A" w:rsidRDefault="00E6093F" w:rsidP="0051297B">
            <w:pPr>
              <w:pStyle w:val="SigningLine"/>
              <w:keepNext/>
              <w:keepLines/>
              <w:jc w:val="center"/>
              <w:rPr>
                <w:szCs w:val="22"/>
              </w:rPr>
            </w:pPr>
          </w:p>
        </w:tc>
        <w:tc>
          <w:tcPr>
            <w:tcW w:w="4428" w:type="dxa"/>
            <w:gridSpan w:val="2"/>
            <w:tcBorders>
              <w:bottom w:val="nil"/>
            </w:tcBorders>
            <w:vAlign w:val="bottom"/>
          </w:tcPr>
          <w:p w14:paraId="62E49BDC" w14:textId="77777777" w:rsidR="00E6093F" w:rsidRPr="00360F6A" w:rsidRDefault="00E6093F" w:rsidP="0051297B">
            <w:pPr>
              <w:pStyle w:val="SigningLine"/>
              <w:keepNext/>
              <w:keepLines/>
              <w:jc w:val="left"/>
              <w:rPr>
                <w:b/>
                <w:szCs w:val="22"/>
              </w:rPr>
            </w:pPr>
            <w:r w:rsidRPr="00360F6A">
              <w:rPr>
                <w:b/>
                <w:szCs w:val="22"/>
              </w:rPr>
              <w:t>RESOURCE PRODUCTIVITY AND RECOVERY AUTHORITY</w:t>
            </w:r>
          </w:p>
        </w:tc>
      </w:tr>
      <w:tr w:rsidR="00E6093F" w:rsidRPr="00360F6A" w14:paraId="3595A2A9" w14:textId="77777777" w:rsidTr="0051297B">
        <w:trPr>
          <w:cantSplit/>
        </w:trPr>
        <w:tc>
          <w:tcPr>
            <w:tcW w:w="4428" w:type="dxa"/>
            <w:vMerge/>
          </w:tcPr>
          <w:p w14:paraId="58B06B49" w14:textId="77777777" w:rsidR="00E6093F" w:rsidRPr="00360F6A" w:rsidRDefault="00E6093F" w:rsidP="0051297B">
            <w:pPr>
              <w:keepNext/>
              <w:keepLines/>
              <w:rPr>
                <w:szCs w:val="22"/>
              </w:rPr>
            </w:pPr>
          </w:p>
        </w:tc>
        <w:tc>
          <w:tcPr>
            <w:tcW w:w="720" w:type="dxa"/>
            <w:vMerge/>
          </w:tcPr>
          <w:p w14:paraId="0310C1A4" w14:textId="77777777" w:rsidR="00E6093F" w:rsidRPr="00360F6A" w:rsidRDefault="00E6093F" w:rsidP="0051297B">
            <w:pPr>
              <w:pStyle w:val="SigningLine"/>
              <w:keepNext/>
              <w:keepLines/>
              <w:jc w:val="center"/>
              <w:rPr>
                <w:szCs w:val="22"/>
              </w:rPr>
            </w:pPr>
          </w:p>
        </w:tc>
        <w:tc>
          <w:tcPr>
            <w:tcW w:w="801" w:type="dxa"/>
          </w:tcPr>
          <w:p w14:paraId="34E15631" w14:textId="77777777" w:rsidR="00E6093F" w:rsidRPr="00360F6A" w:rsidRDefault="00E6093F" w:rsidP="0051297B">
            <w:pPr>
              <w:pStyle w:val="SigningLine"/>
              <w:keepNext/>
              <w:keepLines/>
              <w:jc w:val="left"/>
              <w:rPr>
                <w:szCs w:val="22"/>
              </w:rPr>
            </w:pPr>
            <w:r w:rsidRPr="00360F6A">
              <w:rPr>
                <w:szCs w:val="22"/>
              </w:rPr>
              <w:t>Per:</w:t>
            </w:r>
          </w:p>
        </w:tc>
        <w:tc>
          <w:tcPr>
            <w:tcW w:w="3627" w:type="dxa"/>
            <w:tcBorders>
              <w:bottom w:val="single" w:sz="4" w:space="0" w:color="auto"/>
            </w:tcBorders>
          </w:tcPr>
          <w:p w14:paraId="43B476AF" w14:textId="77777777" w:rsidR="00E6093F" w:rsidRPr="00360F6A" w:rsidRDefault="00E6093F" w:rsidP="0051297B">
            <w:pPr>
              <w:pStyle w:val="SigningLine"/>
              <w:keepNext/>
              <w:keepLines/>
              <w:jc w:val="left"/>
              <w:rPr>
                <w:noProof/>
                <w:szCs w:val="22"/>
              </w:rPr>
            </w:pPr>
          </w:p>
          <w:p w14:paraId="7D3A0318" w14:textId="77777777" w:rsidR="00E6093F" w:rsidRPr="00360F6A" w:rsidRDefault="00E6093F" w:rsidP="0051297B">
            <w:pPr>
              <w:pStyle w:val="SigningLine"/>
              <w:keepNext/>
              <w:keepLines/>
              <w:jc w:val="left"/>
              <w:rPr>
                <w:szCs w:val="22"/>
              </w:rPr>
            </w:pPr>
          </w:p>
        </w:tc>
      </w:tr>
      <w:tr w:rsidR="00E6093F" w:rsidRPr="00360F6A" w14:paraId="63168EC9" w14:textId="77777777" w:rsidTr="0051297B">
        <w:trPr>
          <w:cantSplit/>
        </w:trPr>
        <w:tc>
          <w:tcPr>
            <w:tcW w:w="4428" w:type="dxa"/>
            <w:vMerge/>
          </w:tcPr>
          <w:p w14:paraId="488DF972" w14:textId="77777777" w:rsidR="00E6093F" w:rsidRPr="00360F6A" w:rsidRDefault="00E6093F" w:rsidP="0051297B">
            <w:pPr>
              <w:keepNext/>
              <w:keepLines/>
              <w:rPr>
                <w:szCs w:val="22"/>
              </w:rPr>
            </w:pPr>
          </w:p>
        </w:tc>
        <w:tc>
          <w:tcPr>
            <w:tcW w:w="720" w:type="dxa"/>
            <w:vMerge/>
          </w:tcPr>
          <w:p w14:paraId="09A77245" w14:textId="77777777" w:rsidR="00E6093F" w:rsidRPr="00360F6A" w:rsidRDefault="00E6093F" w:rsidP="0051297B">
            <w:pPr>
              <w:pStyle w:val="SigningLine"/>
              <w:keepNext/>
              <w:keepLines/>
              <w:jc w:val="center"/>
              <w:rPr>
                <w:szCs w:val="22"/>
              </w:rPr>
            </w:pPr>
          </w:p>
        </w:tc>
        <w:tc>
          <w:tcPr>
            <w:tcW w:w="801" w:type="dxa"/>
          </w:tcPr>
          <w:p w14:paraId="77D76B19" w14:textId="77777777" w:rsidR="00E6093F" w:rsidRPr="00360F6A" w:rsidRDefault="00E6093F" w:rsidP="0051297B">
            <w:pPr>
              <w:pStyle w:val="SigningLine"/>
              <w:keepNext/>
              <w:keepLines/>
              <w:jc w:val="left"/>
              <w:rPr>
                <w:szCs w:val="22"/>
              </w:rPr>
            </w:pPr>
          </w:p>
        </w:tc>
        <w:tc>
          <w:tcPr>
            <w:tcW w:w="3627" w:type="dxa"/>
          </w:tcPr>
          <w:p w14:paraId="1E349A77" w14:textId="77777777" w:rsidR="00E6093F" w:rsidRPr="00360F6A" w:rsidRDefault="00E6093F" w:rsidP="0051297B">
            <w:pPr>
              <w:pStyle w:val="SigningLine"/>
              <w:keepNext/>
              <w:keepLines/>
              <w:jc w:val="left"/>
              <w:rPr>
                <w:szCs w:val="22"/>
              </w:rPr>
            </w:pPr>
            <w:r w:rsidRPr="00360F6A">
              <w:rPr>
                <w:szCs w:val="22"/>
              </w:rPr>
              <w:t>Name:</w:t>
            </w:r>
            <w:r w:rsidRPr="00360F6A">
              <w:rPr>
                <w:szCs w:val="22"/>
              </w:rPr>
              <w:tab/>
            </w:r>
            <w:r w:rsidRPr="00360F6A">
              <w:rPr>
                <w:rStyle w:val="Prompt"/>
                <w:color w:val="auto"/>
                <w:szCs w:val="22"/>
              </w:rPr>
              <w:t>Frank Denton</w:t>
            </w:r>
          </w:p>
        </w:tc>
      </w:tr>
      <w:tr w:rsidR="00E6093F" w:rsidRPr="00360F6A" w14:paraId="30A2EF64" w14:textId="77777777" w:rsidTr="0051297B">
        <w:trPr>
          <w:cantSplit/>
        </w:trPr>
        <w:tc>
          <w:tcPr>
            <w:tcW w:w="4428" w:type="dxa"/>
            <w:vMerge/>
          </w:tcPr>
          <w:p w14:paraId="7370A0C3" w14:textId="77777777" w:rsidR="00E6093F" w:rsidRPr="00360F6A" w:rsidRDefault="00E6093F" w:rsidP="0051297B">
            <w:pPr>
              <w:keepNext/>
              <w:keepLines/>
              <w:rPr>
                <w:szCs w:val="22"/>
              </w:rPr>
            </w:pPr>
          </w:p>
        </w:tc>
        <w:tc>
          <w:tcPr>
            <w:tcW w:w="720" w:type="dxa"/>
            <w:vMerge/>
          </w:tcPr>
          <w:p w14:paraId="42D460AF" w14:textId="77777777" w:rsidR="00E6093F" w:rsidRPr="00360F6A" w:rsidRDefault="00E6093F" w:rsidP="0051297B">
            <w:pPr>
              <w:pStyle w:val="SigningLine"/>
              <w:keepNext/>
              <w:keepLines/>
              <w:jc w:val="center"/>
              <w:rPr>
                <w:szCs w:val="22"/>
              </w:rPr>
            </w:pPr>
          </w:p>
        </w:tc>
        <w:tc>
          <w:tcPr>
            <w:tcW w:w="801" w:type="dxa"/>
          </w:tcPr>
          <w:p w14:paraId="688DFF8D" w14:textId="77777777" w:rsidR="00E6093F" w:rsidRPr="00360F6A" w:rsidRDefault="00E6093F" w:rsidP="0051297B">
            <w:pPr>
              <w:pStyle w:val="SigningLine"/>
              <w:jc w:val="left"/>
              <w:rPr>
                <w:szCs w:val="22"/>
              </w:rPr>
            </w:pPr>
          </w:p>
        </w:tc>
        <w:tc>
          <w:tcPr>
            <w:tcW w:w="3627" w:type="dxa"/>
          </w:tcPr>
          <w:p w14:paraId="2A91A63B" w14:textId="77777777" w:rsidR="00E6093F" w:rsidRPr="00360F6A" w:rsidRDefault="00E6093F" w:rsidP="0051297B">
            <w:pPr>
              <w:pStyle w:val="SigningLine"/>
              <w:keepNext/>
              <w:keepLines/>
              <w:jc w:val="left"/>
              <w:rPr>
                <w:szCs w:val="22"/>
              </w:rPr>
            </w:pPr>
            <w:r w:rsidRPr="00360F6A">
              <w:rPr>
                <w:szCs w:val="22"/>
              </w:rPr>
              <w:t>Title:</w:t>
            </w:r>
            <w:r w:rsidRPr="00360F6A">
              <w:rPr>
                <w:szCs w:val="22"/>
              </w:rPr>
              <w:tab/>
            </w:r>
            <w:r w:rsidRPr="00360F6A">
              <w:rPr>
                <w:rStyle w:val="Prompt"/>
                <w:color w:val="auto"/>
                <w:szCs w:val="22"/>
              </w:rPr>
              <w:t>CEO</w:t>
            </w:r>
          </w:p>
        </w:tc>
      </w:tr>
      <w:tr w:rsidR="00E6093F" w:rsidRPr="00360F6A" w14:paraId="58E4B289" w14:textId="77777777" w:rsidTr="0051297B">
        <w:trPr>
          <w:cantSplit/>
        </w:trPr>
        <w:tc>
          <w:tcPr>
            <w:tcW w:w="4428" w:type="dxa"/>
            <w:vMerge/>
          </w:tcPr>
          <w:p w14:paraId="75C68D84" w14:textId="77777777" w:rsidR="00E6093F" w:rsidRPr="00360F6A" w:rsidRDefault="00E6093F" w:rsidP="0051297B">
            <w:pPr>
              <w:keepLines/>
              <w:rPr>
                <w:szCs w:val="22"/>
              </w:rPr>
            </w:pPr>
          </w:p>
        </w:tc>
        <w:tc>
          <w:tcPr>
            <w:tcW w:w="720" w:type="dxa"/>
            <w:vMerge/>
          </w:tcPr>
          <w:p w14:paraId="5D2FF803" w14:textId="77777777" w:rsidR="00E6093F" w:rsidRPr="00360F6A" w:rsidRDefault="00E6093F" w:rsidP="0051297B">
            <w:pPr>
              <w:pStyle w:val="SigningLine"/>
              <w:jc w:val="center"/>
              <w:rPr>
                <w:szCs w:val="22"/>
              </w:rPr>
            </w:pPr>
          </w:p>
        </w:tc>
        <w:tc>
          <w:tcPr>
            <w:tcW w:w="801" w:type="dxa"/>
          </w:tcPr>
          <w:p w14:paraId="144A7D0F" w14:textId="77777777" w:rsidR="00E6093F" w:rsidRPr="00360F6A" w:rsidRDefault="00E6093F" w:rsidP="0051297B">
            <w:pPr>
              <w:pStyle w:val="SigningLine"/>
              <w:keepLines/>
              <w:jc w:val="left"/>
              <w:rPr>
                <w:szCs w:val="22"/>
              </w:rPr>
            </w:pPr>
          </w:p>
        </w:tc>
        <w:tc>
          <w:tcPr>
            <w:tcW w:w="3627" w:type="dxa"/>
          </w:tcPr>
          <w:p w14:paraId="08AC667E" w14:textId="77777777" w:rsidR="00E6093F" w:rsidRPr="00360F6A" w:rsidRDefault="00E6093F" w:rsidP="0051297B">
            <w:pPr>
              <w:pStyle w:val="SigningLine"/>
              <w:keepLines/>
              <w:jc w:val="left"/>
              <w:rPr>
                <w:szCs w:val="22"/>
              </w:rPr>
            </w:pPr>
            <w:r w:rsidRPr="00360F6A">
              <w:rPr>
                <w:szCs w:val="22"/>
              </w:rPr>
              <w:t>I have the authority to bind the corporation</w:t>
            </w:r>
          </w:p>
        </w:tc>
      </w:tr>
      <w:tr w:rsidR="00E6093F" w:rsidRPr="00360F6A" w14:paraId="00D7F53A" w14:textId="77777777" w:rsidTr="0051297B">
        <w:trPr>
          <w:cantSplit/>
          <w:trHeight w:val="800"/>
        </w:trPr>
        <w:tc>
          <w:tcPr>
            <w:tcW w:w="4428" w:type="dxa"/>
            <w:vMerge w:val="restart"/>
          </w:tcPr>
          <w:p w14:paraId="58A2058A" w14:textId="77777777" w:rsidR="00E6093F" w:rsidRPr="00360F6A" w:rsidRDefault="00E6093F" w:rsidP="0051297B">
            <w:pPr>
              <w:pStyle w:val="SigningLine"/>
              <w:keepNext/>
              <w:keepLines/>
              <w:jc w:val="left"/>
              <w:rPr>
                <w:szCs w:val="22"/>
              </w:rPr>
            </w:pPr>
          </w:p>
        </w:tc>
        <w:tc>
          <w:tcPr>
            <w:tcW w:w="720" w:type="dxa"/>
            <w:vMerge w:val="restart"/>
          </w:tcPr>
          <w:p w14:paraId="5ABB5BD1" w14:textId="77777777" w:rsidR="00E6093F" w:rsidRPr="00360F6A" w:rsidRDefault="00E6093F" w:rsidP="0051297B">
            <w:pPr>
              <w:pStyle w:val="SigningLine"/>
              <w:keepNext/>
              <w:keepLines/>
              <w:jc w:val="center"/>
              <w:rPr>
                <w:szCs w:val="22"/>
              </w:rPr>
            </w:pPr>
          </w:p>
        </w:tc>
        <w:tc>
          <w:tcPr>
            <w:tcW w:w="4428" w:type="dxa"/>
            <w:gridSpan w:val="2"/>
            <w:tcBorders>
              <w:bottom w:val="nil"/>
            </w:tcBorders>
            <w:vAlign w:val="bottom"/>
          </w:tcPr>
          <w:p w14:paraId="317372E0" w14:textId="35887949" w:rsidR="00E6093F" w:rsidRPr="00360F6A" w:rsidRDefault="00825677" w:rsidP="0051297B">
            <w:pPr>
              <w:pStyle w:val="SigningLine"/>
              <w:keepNext/>
              <w:keepLines/>
              <w:jc w:val="left"/>
              <w:rPr>
                <w:b/>
                <w:szCs w:val="22"/>
                <w:highlight w:val="yellow"/>
              </w:rPr>
            </w:pPr>
            <w:r w:rsidRPr="00825677">
              <w:rPr>
                <w:b/>
                <w:caps/>
                <w:szCs w:val="22"/>
                <w:highlight w:val="yellow"/>
              </w:rPr>
              <w:t>[VENDOR NAME]</w:t>
            </w:r>
          </w:p>
          <w:p w14:paraId="60BE5536" w14:textId="57B40D6A" w:rsidR="00E6093F" w:rsidRPr="00360F6A" w:rsidRDefault="00E6093F" w:rsidP="0051297B">
            <w:pPr>
              <w:pStyle w:val="SigningLine"/>
              <w:keepNext/>
              <w:keepLines/>
              <w:jc w:val="left"/>
              <w:rPr>
                <w:b/>
                <w:szCs w:val="22"/>
              </w:rPr>
            </w:pPr>
          </w:p>
        </w:tc>
      </w:tr>
      <w:tr w:rsidR="00E6093F" w:rsidRPr="00360F6A" w14:paraId="623918F6" w14:textId="77777777" w:rsidTr="0051297B">
        <w:trPr>
          <w:cantSplit/>
        </w:trPr>
        <w:tc>
          <w:tcPr>
            <w:tcW w:w="4428" w:type="dxa"/>
            <w:vMerge/>
          </w:tcPr>
          <w:p w14:paraId="77E7682A" w14:textId="77777777" w:rsidR="00E6093F" w:rsidRPr="00360F6A" w:rsidRDefault="00E6093F" w:rsidP="0051297B">
            <w:pPr>
              <w:keepNext/>
              <w:keepLines/>
              <w:rPr>
                <w:szCs w:val="22"/>
              </w:rPr>
            </w:pPr>
          </w:p>
        </w:tc>
        <w:tc>
          <w:tcPr>
            <w:tcW w:w="720" w:type="dxa"/>
            <w:vMerge/>
          </w:tcPr>
          <w:p w14:paraId="03941903" w14:textId="77777777" w:rsidR="00E6093F" w:rsidRPr="00360F6A" w:rsidRDefault="00E6093F" w:rsidP="0051297B">
            <w:pPr>
              <w:pStyle w:val="SigningLine"/>
              <w:keepNext/>
              <w:keepLines/>
              <w:jc w:val="center"/>
              <w:rPr>
                <w:szCs w:val="22"/>
              </w:rPr>
            </w:pPr>
          </w:p>
        </w:tc>
        <w:tc>
          <w:tcPr>
            <w:tcW w:w="801" w:type="dxa"/>
          </w:tcPr>
          <w:p w14:paraId="63902995" w14:textId="77777777" w:rsidR="00E6093F" w:rsidRPr="00360F6A" w:rsidRDefault="00E6093F" w:rsidP="0051297B">
            <w:pPr>
              <w:pStyle w:val="SigningLine"/>
              <w:keepNext/>
              <w:keepLines/>
              <w:jc w:val="left"/>
              <w:rPr>
                <w:szCs w:val="22"/>
              </w:rPr>
            </w:pPr>
            <w:r w:rsidRPr="00360F6A">
              <w:rPr>
                <w:szCs w:val="22"/>
              </w:rPr>
              <w:t>Per:</w:t>
            </w:r>
          </w:p>
        </w:tc>
        <w:tc>
          <w:tcPr>
            <w:tcW w:w="3627" w:type="dxa"/>
            <w:tcBorders>
              <w:bottom w:val="single" w:sz="4" w:space="0" w:color="auto"/>
            </w:tcBorders>
          </w:tcPr>
          <w:p w14:paraId="2C981A63" w14:textId="77777777" w:rsidR="00E6093F" w:rsidRPr="00360F6A" w:rsidRDefault="00E6093F" w:rsidP="0051297B">
            <w:pPr>
              <w:pStyle w:val="SigningLine"/>
              <w:keepNext/>
              <w:keepLines/>
              <w:jc w:val="left"/>
              <w:rPr>
                <w:szCs w:val="22"/>
              </w:rPr>
            </w:pPr>
          </w:p>
        </w:tc>
      </w:tr>
      <w:tr w:rsidR="00E6093F" w:rsidRPr="00360F6A" w14:paraId="29F4B1C2" w14:textId="77777777" w:rsidTr="0051297B">
        <w:trPr>
          <w:cantSplit/>
        </w:trPr>
        <w:tc>
          <w:tcPr>
            <w:tcW w:w="4428" w:type="dxa"/>
            <w:vMerge/>
          </w:tcPr>
          <w:p w14:paraId="437F7CC5" w14:textId="77777777" w:rsidR="00E6093F" w:rsidRPr="00360F6A" w:rsidRDefault="00E6093F" w:rsidP="0051297B">
            <w:pPr>
              <w:keepNext/>
              <w:keepLines/>
              <w:rPr>
                <w:szCs w:val="22"/>
              </w:rPr>
            </w:pPr>
          </w:p>
        </w:tc>
        <w:tc>
          <w:tcPr>
            <w:tcW w:w="720" w:type="dxa"/>
            <w:vMerge/>
          </w:tcPr>
          <w:p w14:paraId="0CE25E85" w14:textId="77777777" w:rsidR="00E6093F" w:rsidRPr="00360F6A" w:rsidRDefault="00E6093F" w:rsidP="0051297B">
            <w:pPr>
              <w:pStyle w:val="SigningLine"/>
              <w:keepNext/>
              <w:keepLines/>
              <w:jc w:val="center"/>
              <w:rPr>
                <w:szCs w:val="22"/>
              </w:rPr>
            </w:pPr>
          </w:p>
        </w:tc>
        <w:tc>
          <w:tcPr>
            <w:tcW w:w="801" w:type="dxa"/>
          </w:tcPr>
          <w:p w14:paraId="6350DCB2" w14:textId="77777777" w:rsidR="00E6093F" w:rsidRPr="00360F6A" w:rsidRDefault="00E6093F" w:rsidP="0051297B">
            <w:pPr>
              <w:pStyle w:val="SigningLine"/>
              <w:keepNext/>
              <w:keepLines/>
              <w:jc w:val="left"/>
              <w:rPr>
                <w:szCs w:val="22"/>
              </w:rPr>
            </w:pPr>
          </w:p>
        </w:tc>
        <w:tc>
          <w:tcPr>
            <w:tcW w:w="3627" w:type="dxa"/>
          </w:tcPr>
          <w:p w14:paraId="302F8456" w14:textId="528EB70A" w:rsidR="00E6093F" w:rsidRPr="00360F6A" w:rsidRDefault="00E6093F" w:rsidP="0051297B">
            <w:pPr>
              <w:pStyle w:val="SigningLine"/>
              <w:keepNext/>
              <w:keepLines/>
              <w:jc w:val="left"/>
              <w:rPr>
                <w:szCs w:val="22"/>
              </w:rPr>
            </w:pPr>
            <w:r w:rsidRPr="00360F6A">
              <w:rPr>
                <w:szCs w:val="22"/>
              </w:rPr>
              <w:t>Name:</w:t>
            </w:r>
            <w:r w:rsidRPr="00360F6A">
              <w:rPr>
                <w:szCs w:val="22"/>
              </w:rPr>
              <w:tab/>
            </w:r>
          </w:p>
        </w:tc>
      </w:tr>
      <w:tr w:rsidR="00E6093F" w:rsidRPr="00360F6A" w14:paraId="23CDAB9B" w14:textId="77777777" w:rsidTr="0051297B">
        <w:trPr>
          <w:cantSplit/>
        </w:trPr>
        <w:tc>
          <w:tcPr>
            <w:tcW w:w="4428" w:type="dxa"/>
            <w:vMerge/>
          </w:tcPr>
          <w:p w14:paraId="2B542323" w14:textId="77777777" w:rsidR="00E6093F" w:rsidRPr="00360F6A" w:rsidRDefault="00E6093F" w:rsidP="0051297B">
            <w:pPr>
              <w:keepNext/>
              <w:keepLines/>
              <w:rPr>
                <w:szCs w:val="22"/>
              </w:rPr>
            </w:pPr>
          </w:p>
        </w:tc>
        <w:tc>
          <w:tcPr>
            <w:tcW w:w="720" w:type="dxa"/>
            <w:vMerge/>
          </w:tcPr>
          <w:p w14:paraId="55D4D061" w14:textId="77777777" w:rsidR="00E6093F" w:rsidRPr="00360F6A" w:rsidRDefault="00E6093F" w:rsidP="0051297B">
            <w:pPr>
              <w:pStyle w:val="SigningLine"/>
              <w:keepNext/>
              <w:keepLines/>
              <w:jc w:val="center"/>
              <w:rPr>
                <w:szCs w:val="22"/>
              </w:rPr>
            </w:pPr>
          </w:p>
        </w:tc>
        <w:tc>
          <w:tcPr>
            <w:tcW w:w="801" w:type="dxa"/>
          </w:tcPr>
          <w:p w14:paraId="604AEAD5" w14:textId="77777777" w:rsidR="00E6093F" w:rsidRPr="00360F6A" w:rsidRDefault="00E6093F" w:rsidP="0051297B">
            <w:pPr>
              <w:pStyle w:val="SigningLine"/>
              <w:jc w:val="left"/>
              <w:rPr>
                <w:szCs w:val="22"/>
              </w:rPr>
            </w:pPr>
          </w:p>
        </w:tc>
        <w:tc>
          <w:tcPr>
            <w:tcW w:w="3627" w:type="dxa"/>
          </w:tcPr>
          <w:p w14:paraId="351FE62A" w14:textId="4810E94D" w:rsidR="00E6093F" w:rsidRPr="00360F6A" w:rsidRDefault="00E6093F" w:rsidP="0051297B">
            <w:pPr>
              <w:pStyle w:val="SigningLine"/>
              <w:keepNext/>
              <w:keepLines/>
              <w:jc w:val="left"/>
              <w:rPr>
                <w:szCs w:val="22"/>
              </w:rPr>
            </w:pPr>
            <w:r w:rsidRPr="00360F6A">
              <w:rPr>
                <w:szCs w:val="22"/>
              </w:rPr>
              <w:t>Title:</w:t>
            </w:r>
            <w:r w:rsidRPr="00360F6A">
              <w:rPr>
                <w:szCs w:val="22"/>
              </w:rPr>
              <w:tab/>
            </w:r>
          </w:p>
        </w:tc>
      </w:tr>
      <w:tr w:rsidR="00E6093F" w:rsidRPr="00360F6A" w14:paraId="5E5CFC81" w14:textId="77777777" w:rsidTr="0051297B">
        <w:trPr>
          <w:cantSplit/>
        </w:trPr>
        <w:tc>
          <w:tcPr>
            <w:tcW w:w="4428" w:type="dxa"/>
            <w:vMerge/>
          </w:tcPr>
          <w:p w14:paraId="243D24B0" w14:textId="77777777" w:rsidR="00E6093F" w:rsidRPr="00360F6A" w:rsidRDefault="00E6093F" w:rsidP="0051297B">
            <w:pPr>
              <w:keepLines/>
              <w:rPr>
                <w:szCs w:val="22"/>
              </w:rPr>
            </w:pPr>
          </w:p>
        </w:tc>
        <w:tc>
          <w:tcPr>
            <w:tcW w:w="720" w:type="dxa"/>
            <w:vMerge/>
          </w:tcPr>
          <w:p w14:paraId="58B5436F" w14:textId="77777777" w:rsidR="00E6093F" w:rsidRPr="00360F6A" w:rsidRDefault="00E6093F" w:rsidP="0051297B">
            <w:pPr>
              <w:pStyle w:val="SigningLine"/>
              <w:jc w:val="center"/>
              <w:rPr>
                <w:szCs w:val="22"/>
              </w:rPr>
            </w:pPr>
          </w:p>
        </w:tc>
        <w:tc>
          <w:tcPr>
            <w:tcW w:w="801" w:type="dxa"/>
          </w:tcPr>
          <w:p w14:paraId="3CE8EED0" w14:textId="77777777" w:rsidR="00E6093F" w:rsidRPr="00360F6A" w:rsidRDefault="00E6093F" w:rsidP="0051297B">
            <w:pPr>
              <w:pStyle w:val="SigningLine"/>
              <w:keepLines/>
              <w:jc w:val="left"/>
              <w:rPr>
                <w:szCs w:val="22"/>
              </w:rPr>
            </w:pPr>
          </w:p>
        </w:tc>
        <w:tc>
          <w:tcPr>
            <w:tcW w:w="3627" w:type="dxa"/>
          </w:tcPr>
          <w:p w14:paraId="4F1E7435" w14:textId="77777777" w:rsidR="00E6093F" w:rsidRPr="00360F6A" w:rsidRDefault="00E6093F" w:rsidP="0051297B">
            <w:pPr>
              <w:pStyle w:val="SigningLine"/>
              <w:keepLines/>
              <w:jc w:val="left"/>
              <w:rPr>
                <w:szCs w:val="22"/>
              </w:rPr>
            </w:pPr>
            <w:r w:rsidRPr="00360F6A">
              <w:rPr>
                <w:szCs w:val="22"/>
              </w:rPr>
              <w:t>I have the authority to bind the corporation</w:t>
            </w:r>
          </w:p>
        </w:tc>
      </w:tr>
    </w:tbl>
    <w:p w14:paraId="7F750925" w14:textId="77777777" w:rsidR="000B3C1A" w:rsidRPr="00E6093F" w:rsidRDefault="000B3C1A">
      <w:pPr>
        <w:rPr>
          <w:sz w:val="20"/>
          <w:szCs w:val="22"/>
        </w:rPr>
      </w:pPr>
    </w:p>
    <w:sectPr w:rsidR="000B3C1A" w:rsidRPr="00E6093F" w:rsidSect="00360F6A">
      <w:footerReference w:type="default" r:id="rId7"/>
      <w:headerReference w:type="first" r:id="rId8"/>
      <w:footerReference w:type="first" r:id="rId9"/>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39B16" w14:textId="77777777" w:rsidR="00DF05B6" w:rsidRDefault="00DF05B6">
      <w:pPr>
        <w:spacing w:after="0"/>
      </w:pPr>
      <w:r>
        <w:separator/>
      </w:r>
    </w:p>
  </w:endnote>
  <w:endnote w:type="continuationSeparator" w:id="0">
    <w:p w14:paraId="201C10D1" w14:textId="77777777" w:rsidR="00DF05B6" w:rsidRDefault="00DF0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2A5A" w14:textId="7021CC10" w:rsidR="001B1407" w:rsidRPr="001B1407" w:rsidRDefault="006C0C4C" w:rsidP="001B1407">
    <w:pPr>
      <w:pStyle w:val="Footer"/>
      <w:jc w:val="right"/>
      <w:rPr>
        <w:rFonts w:asciiTheme="minorHAnsi" w:hAnsi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19203"/>
      <w:docPartObj>
        <w:docPartGallery w:val="Page Numbers (Bottom of Page)"/>
        <w:docPartUnique/>
      </w:docPartObj>
    </w:sdtPr>
    <w:sdtEndPr>
      <w:rPr>
        <w:noProof/>
        <w:sz w:val="18"/>
      </w:rPr>
    </w:sdtEndPr>
    <w:sdtContent>
      <w:p w14:paraId="6B3D03CD" w14:textId="77777777" w:rsidR="00051A81" w:rsidRPr="00360F6A" w:rsidRDefault="00E6093F">
        <w:pPr>
          <w:pStyle w:val="Footer"/>
          <w:jc w:val="right"/>
          <w:rPr>
            <w:sz w:val="18"/>
          </w:rPr>
        </w:pPr>
        <w:r w:rsidRPr="00360F6A">
          <w:rPr>
            <w:sz w:val="18"/>
          </w:rPr>
          <w:fldChar w:fldCharType="begin"/>
        </w:r>
        <w:r w:rsidRPr="00360F6A">
          <w:rPr>
            <w:sz w:val="18"/>
          </w:rPr>
          <w:instrText xml:space="preserve"> PAGE   \* MERGEFORMAT </w:instrText>
        </w:r>
        <w:r w:rsidRPr="00360F6A">
          <w:rPr>
            <w:sz w:val="18"/>
          </w:rPr>
          <w:fldChar w:fldCharType="separate"/>
        </w:r>
        <w:r w:rsidRPr="00360F6A">
          <w:rPr>
            <w:noProof/>
            <w:sz w:val="18"/>
          </w:rPr>
          <w:t>1</w:t>
        </w:r>
        <w:r w:rsidRPr="00360F6A">
          <w:rPr>
            <w:noProof/>
            <w:sz w:val="18"/>
          </w:rPr>
          <w:fldChar w:fldCharType="end"/>
        </w:r>
      </w:p>
    </w:sdtContent>
  </w:sdt>
  <w:p w14:paraId="1EC7D2AD" w14:textId="77777777" w:rsidR="00051A81" w:rsidRDefault="006C0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E117" w14:textId="77777777" w:rsidR="00DF05B6" w:rsidRDefault="00DF05B6">
      <w:pPr>
        <w:spacing w:after="0"/>
      </w:pPr>
      <w:r>
        <w:separator/>
      </w:r>
    </w:p>
  </w:footnote>
  <w:footnote w:type="continuationSeparator" w:id="0">
    <w:p w14:paraId="721D5273" w14:textId="77777777" w:rsidR="00DF05B6" w:rsidRDefault="00DF0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5F8F" w14:textId="77777777" w:rsidR="00526E03" w:rsidRDefault="00E6093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75509"/>
    <w:multiLevelType w:val="multilevel"/>
    <w:tmpl w:val="3F46B312"/>
    <w:name w:val="MTGen1.-419555476-F"/>
    <w:styleLink w:val="MTGen1List"/>
    <w:lvl w:ilvl="0">
      <w:start w:val="1"/>
      <w:numFmt w:val="decimal"/>
      <w:lvlText w:val="%1."/>
      <w:lvlJc w:val="left"/>
      <w:pPr>
        <w:tabs>
          <w:tab w:val="num" w:pos="720"/>
        </w:tabs>
        <w:ind w:left="720" w:hanging="720"/>
      </w:pPr>
      <w:rPr>
        <w:rFonts w:ascii="Calibri" w:hAnsi="Calibri" w:hint="default"/>
        <w:sz w:val="22"/>
      </w:rPr>
    </w:lvl>
    <w:lvl w:ilvl="1">
      <w:start w:val="1"/>
      <w:numFmt w:val="lowerLetter"/>
      <w:pStyle w:val="MTGen1L2"/>
      <w:lvlText w:val="(%2)"/>
      <w:lvlJc w:val="left"/>
      <w:pPr>
        <w:tabs>
          <w:tab w:val="num" w:pos="1440"/>
        </w:tabs>
        <w:ind w:left="1440" w:hanging="720"/>
      </w:pPr>
      <w:rPr>
        <w:rFonts w:ascii="Arial" w:hAnsi="Arial" w:cs="Arial"/>
        <w:sz w:val="22"/>
      </w:rPr>
    </w:lvl>
    <w:lvl w:ilvl="2">
      <w:start w:val="1"/>
      <w:numFmt w:val="lowerRoman"/>
      <w:pStyle w:val="MTGen1L3"/>
      <w:lvlText w:val="(%3)"/>
      <w:lvlJc w:val="right"/>
      <w:pPr>
        <w:tabs>
          <w:tab w:val="num" w:pos="2160"/>
        </w:tabs>
        <w:ind w:left="2160" w:hanging="432"/>
      </w:pPr>
      <w:rPr>
        <w:rFonts w:ascii="Arial" w:hAnsi="Arial" w:cs="Arial"/>
        <w:sz w:val="22"/>
      </w:rPr>
    </w:lvl>
    <w:lvl w:ilvl="3">
      <w:start w:val="1"/>
      <w:numFmt w:val="upperLetter"/>
      <w:pStyle w:val="MTGen1L4"/>
      <w:lvlText w:val="(%4)"/>
      <w:lvlJc w:val="left"/>
      <w:pPr>
        <w:tabs>
          <w:tab w:val="num" w:pos="2880"/>
        </w:tabs>
        <w:ind w:left="2880" w:hanging="720"/>
      </w:pPr>
      <w:rPr>
        <w:rFonts w:ascii="Arial" w:hAnsi="Arial" w:cs="Arial"/>
        <w:sz w:val="22"/>
      </w:rPr>
    </w:lvl>
    <w:lvl w:ilvl="4">
      <w:start w:val="1"/>
      <w:numFmt w:val="upperRoman"/>
      <w:pStyle w:val="MTGen1L5"/>
      <w:lvlText w:val="(%5)"/>
      <w:lvlJc w:val="right"/>
      <w:pPr>
        <w:tabs>
          <w:tab w:val="num" w:pos="3600"/>
        </w:tabs>
        <w:ind w:left="3600" w:hanging="432"/>
      </w:pPr>
      <w:rPr>
        <w:rFonts w:ascii="Arial" w:hAnsi="Arial" w:cs="Arial"/>
        <w:sz w:val="22"/>
      </w:rPr>
    </w:lvl>
    <w:lvl w:ilvl="5">
      <w:start w:val="1"/>
      <w:numFmt w:val="decimal"/>
      <w:pStyle w:val="MTGen1L6"/>
      <w:lvlText w:val="(%6)"/>
      <w:lvlJc w:val="left"/>
      <w:pPr>
        <w:tabs>
          <w:tab w:val="num" w:pos="4320"/>
        </w:tabs>
        <w:ind w:left="4320" w:hanging="720"/>
      </w:pPr>
      <w:rPr>
        <w:rFonts w:ascii="Arial" w:hAnsi="Arial" w:cs="Arial"/>
        <w:sz w:val="22"/>
      </w:rPr>
    </w:lvl>
    <w:lvl w:ilvl="6">
      <w:start w:val="1"/>
      <w:numFmt w:val="lowerLetter"/>
      <w:pStyle w:val="MTGen1L7"/>
      <w:lvlText w:val="%7)"/>
      <w:lvlJc w:val="left"/>
      <w:pPr>
        <w:tabs>
          <w:tab w:val="num" w:pos="5040"/>
        </w:tabs>
        <w:ind w:left="5040" w:hanging="720"/>
      </w:pPr>
      <w:rPr>
        <w:rFonts w:ascii="Arial" w:hAnsi="Arial" w:cs="Arial"/>
        <w:sz w:val="22"/>
      </w:rPr>
    </w:lvl>
    <w:lvl w:ilvl="7">
      <w:start w:val="1"/>
      <w:numFmt w:val="lowerRoman"/>
      <w:pStyle w:val="MTGen1L8"/>
      <w:lvlText w:val="%8)"/>
      <w:lvlJc w:val="right"/>
      <w:pPr>
        <w:tabs>
          <w:tab w:val="num" w:pos="5760"/>
        </w:tabs>
        <w:ind w:left="5760" w:hanging="432"/>
      </w:pPr>
      <w:rPr>
        <w:rFonts w:ascii="Arial" w:hAnsi="Arial" w:cs="Arial"/>
        <w:sz w:val="22"/>
      </w:rPr>
    </w:lvl>
    <w:lvl w:ilvl="8">
      <w:start w:val="1"/>
      <w:numFmt w:val="decimal"/>
      <w:pStyle w:val="MTGen1L9"/>
      <w:lvlText w:val="%9)"/>
      <w:lvlJc w:val="left"/>
      <w:pPr>
        <w:tabs>
          <w:tab w:val="num" w:pos="6480"/>
        </w:tabs>
        <w:ind w:left="6480" w:hanging="720"/>
      </w:pPr>
      <w:rPr>
        <w:rFonts w:ascii="Arial" w:hAnsi="Arial" w:cs="Arial"/>
        <w:sz w:val="22"/>
      </w:rPr>
    </w:lvl>
  </w:abstractNum>
  <w:num w:numId="1">
    <w:abstractNumId w:val="0"/>
    <w:lvlOverride w:ilvl="0">
      <w:lvl w:ilvl="0">
        <w:start w:val="1"/>
        <w:numFmt w:val="decimal"/>
        <w:lvlText w:val="%1."/>
        <w:lvlJc w:val="left"/>
        <w:pPr>
          <w:tabs>
            <w:tab w:val="num" w:pos="720"/>
          </w:tabs>
          <w:ind w:left="720" w:hanging="720"/>
        </w:pPr>
        <w:rPr>
          <w:rFonts w:ascii="Calibri" w:hAnsi="Calibri" w:hint="default"/>
          <w:sz w:val="22"/>
        </w:rPr>
      </w:lvl>
    </w:lvlOverride>
    <w:lvlOverride w:ilvl="1">
      <w:lvl w:ilvl="1">
        <w:start w:val="1"/>
        <w:numFmt w:val="lowerLetter"/>
        <w:pStyle w:val="MTGen1L2"/>
        <w:lvlText w:val="(%2)"/>
        <w:lvlJc w:val="left"/>
        <w:pPr>
          <w:tabs>
            <w:tab w:val="num" w:pos="1440"/>
          </w:tabs>
          <w:ind w:left="1440" w:hanging="720"/>
        </w:pPr>
        <w:rPr>
          <w:rFonts w:ascii="Calibri" w:hAnsi="Calibri" w:cs="Arial"/>
          <w:sz w:val="22"/>
        </w:rPr>
      </w:lvl>
    </w:lvlOverride>
    <w:lvlOverride w:ilvl="2">
      <w:lvl w:ilvl="2">
        <w:start w:val="1"/>
        <w:numFmt w:val="lowerRoman"/>
        <w:pStyle w:val="MTGen1L3"/>
        <w:lvlText w:val="(%3)"/>
        <w:lvlJc w:val="right"/>
        <w:pPr>
          <w:tabs>
            <w:tab w:val="num" w:pos="2160"/>
          </w:tabs>
          <w:ind w:left="2160" w:hanging="432"/>
        </w:pPr>
        <w:rPr>
          <w:rFonts w:ascii="Arial" w:hAnsi="Arial" w:cs="Arial"/>
          <w:sz w:val="22"/>
        </w:rPr>
      </w:lvl>
    </w:lvlOverride>
    <w:lvlOverride w:ilvl="3">
      <w:lvl w:ilvl="3">
        <w:start w:val="1"/>
        <w:numFmt w:val="upperLetter"/>
        <w:pStyle w:val="MTGen1L4"/>
        <w:lvlText w:val="(%4)"/>
        <w:lvlJc w:val="left"/>
        <w:pPr>
          <w:tabs>
            <w:tab w:val="num" w:pos="2880"/>
          </w:tabs>
          <w:ind w:left="2880" w:hanging="720"/>
        </w:pPr>
        <w:rPr>
          <w:rFonts w:ascii="Arial" w:hAnsi="Arial" w:cs="Arial"/>
          <w:sz w:val="22"/>
        </w:rPr>
      </w:lvl>
    </w:lvlOverride>
    <w:lvlOverride w:ilvl="4">
      <w:lvl w:ilvl="4">
        <w:start w:val="1"/>
        <w:numFmt w:val="upperRoman"/>
        <w:pStyle w:val="MTGen1L5"/>
        <w:lvlText w:val="(%5)"/>
        <w:lvlJc w:val="right"/>
        <w:pPr>
          <w:tabs>
            <w:tab w:val="num" w:pos="3600"/>
          </w:tabs>
          <w:ind w:left="3600" w:hanging="432"/>
        </w:pPr>
        <w:rPr>
          <w:rFonts w:ascii="Arial" w:hAnsi="Arial" w:cs="Arial"/>
          <w:sz w:val="22"/>
        </w:rPr>
      </w:lvl>
    </w:lvlOverride>
    <w:lvlOverride w:ilvl="5">
      <w:lvl w:ilvl="5">
        <w:start w:val="1"/>
        <w:numFmt w:val="decimal"/>
        <w:pStyle w:val="MTGen1L6"/>
        <w:lvlText w:val="(%6)"/>
        <w:lvlJc w:val="left"/>
        <w:pPr>
          <w:tabs>
            <w:tab w:val="num" w:pos="4320"/>
          </w:tabs>
          <w:ind w:left="4320" w:hanging="720"/>
        </w:pPr>
        <w:rPr>
          <w:rFonts w:ascii="Arial" w:hAnsi="Arial" w:cs="Arial"/>
          <w:sz w:val="22"/>
        </w:rPr>
      </w:lvl>
    </w:lvlOverride>
    <w:lvlOverride w:ilvl="6">
      <w:lvl w:ilvl="6">
        <w:start w:val="1"/>
        <w:numFmt w:val="lowerLetter"/>
        <w:pStyle w:val="MTGen1L7"/>
        <w:lvlText w:val="%7)"/>
        <w:lvlJc w:val="left"/>
        <w:pPr>
          <w:tabs>
            <w:tab w:val="num" w:pos="5040"/>
          </w:tabs>
          <w:ind w:left="5040" w:hanging="720"/>
        </w:pPr>
        <w:rPr>
          <w:rFonts w:ascii="Arial" w:hAnsi="Arial" w:cs="Arial"/>
          <w:sz w:val="22"/>
        </w:rPr>
      </w:lvl>
    </w:lvlOverride>
    <w:lvlOverride w:ilvl="7">
      <w:lvl w:ilvl="7">
        <w:start w:val="1"/>
        <w:numFmt w:val="lowerRoman"/>
        <w:pStyle w:val="MTGen1L8"/>
        <w:lvlText w:val="%8)"/>
        <w:lvlJc w:val="right"/>
        <w:pPr>
          <w:tabs>
            <w:tab w:val="num" w:pos="5760"/>
          </w:tabs>
          <w:ind w:left="5760" w:hanging="432"/>
        </w:pPr>
        <w:rPr>
          <w:rFonts w:ascii="Arial" w:hAnsi="Arial" w:cs="Arial"/>
          <w:sz w:val="22"/>
        </w:rPr>
      </w:lvl>
    </w:lvlOverride>
    <w:lvlOverride w:ilvl="8">
      <w:lvl w:ilvl="8">
        <w:start w:val="1"/>
        <w:numFmt w:val="decimal"/>
        <w:pStyle w:val="MTGen1L9"/>
        <w:lvlText w:val="%9)"/>
        <w:lvlJc w:val="left"/>
        <w:pPr>
          <w:tabs>
            <w:tab w:val="num" w:pos="6480"/>
          </w:tabs>
          <w:ind w:left="6480" w:hanging="720"/>
        </w:pPr>
        <w:rPr>
          <w:rFonts w:ascii="Arial" w:hAnsi="Arial" w:cs="Arial"/>
          <w:sz w:val="22"/>
        </w:rPr>
      </w:lvl>
    </w:lvlOverride>
  </w:num>
  <w:num w:numId="2">
    <w:abstractNumId w:val="0"/>
    <w:lvlOverride w:ilvl="0">
      <w:startOverride w:val="1"/>
      <w:lvl w:ilvl="0">
        <w:start w:val="1"/>
        <w:numFmt w:val="decimal"/>
        <w:lvlText w:val="%1."/>
        <w:lvlJc w:val="left"/>
        <w:pPr>
          <w:tabs>
            <w:tab w:val="num" w:pos="720"/>
          </w:tabs>
          <w:ind w:left="720" w:hanging="720"/>
        </w:pPr>
        <w:rPr>
          <w:rFonts w:ascii="Calibri" w:hAnsi="Calibri" w:hint="default"/>
          <w:sz w:val="22"/>
        </w:rPr>
      </w:lvl>
    </w:lvlOverride>
    <w:lvlOverride w:ilvl="1">
      <w:startOverride w:val="1"/>
      <w:lvl w:ilvl="1">
        <w:start w:val="1"/>
        <w:numFmt w:val="lowerLetter"/>
        <w:pStyle w:val="MTGen1L2"/>
        <w:lvlText w:val="(%2)"/>
        <w:lvlJc w:val="left"/>
        <w:pPr>
          <w:tabs>
            <w:tab w:val="num" w:pos="1440"/>
          </w:tabs>
          <w:ind w:left="1440" w:hanging="720"/>
        </w:pPr>
        <w:rPr>
          <w:rFonts w:ascii="Calibri" w:hAnsi="Calibri" w:cs="Arial"/>
          <w:sz w:val="22"/>
        </w:rPr>
      </w:lvl>
    </w:lvlOverride>
    <w:lvlOverride w:ilvl="2">
      <w:startOverride w:val="1"/>
      <w:lvl w:ilvl="2">
        <w:start w:val="1"/>
        <w:numFmt w:val="lowerRoman"/>
        <w:pStyle w:val="MTGen1L3"/>
        <w:lvlText w:val="(%3)"/>
        <w:lvlJc w:val="right"/>
        <w:pPr>
          <w:tabs>
            <w:tab w:val="num" w:pos="2160"/>
          </w:tabs>
          <w:ind w:left="2160" w:hanging="432"/>
        </w:pPr>
        <w:rPr>
          <w:rFonts w:ascii="Arial" w:hAnsi="Arial" w:cs="Arial"/>
          <w:sz w:val="22"/>
        </w:rPr>
      </w:lvl>
    </w:lvlOverride>
    <w:lvlOverride w:ilvl="3">
      <w:startOverride w:val="1"/>
      <w:lvl w:ilvl="3">
        <w:start w:val="1"/>
        <w:numFmt w:val="upperLetter"/>
        <w:pStyle w:val="MTGen1L4"/>
        <w:lvlText w:val="(%4)"/>
        <w:lvlJc w:val="left"/>
        <w:pPr>
          <w:tabs>
            <w:tab w:val="num" w:pos="2880"/>
          </w:tabs>
          <w:ind w:left="2880" w:hanging="720"/>
        </w:pPr>
        <w:rPr>
          <w:rFonts w:ascii="Arial" w:hAnsi="Arial" w:cs="Arial"/>
          <w:sz w:val="22"/>
        </w:rPr>
      </w:lvl>
    </w:lvlOverride>
    <w:lvlOverride w:ilvl="4">
      <w:startOverride w:val="1"/>
      <w:lvl w:ilvl="4">
        <w:start w:val="1"/>
        <w:numFmt w:val="upperRoman"/>
        <w:pStyle w:val="MTGen1L5"/>
        <w:lvlText w:val="(%5)"/>
        <w:lvlJc w:val="right"/>
        <w:pPr>
          <w:tabs>
            <w:tab w:val="num" w:pos="3600"/>
          </w:tabs>
          <w:ind w:left="3600" w:hanging="432"/>
        </w:pPr>
        <w:rPr>
          <w:rFonts w:ascii="Arial" w:hAnsi="Arial" w:cs="Arial"/>
          <w:sz w:val="22"/>
        </w:rPr>
      </w:lvl>
    </w:lvlOverride>
    <w:lvlOverride w:ilvl="5">
      <w:startOverride w:val="1"/>
      <w:lvl w:ilvl="5">
        <w:start w:val="1"/>
        <w:numFmt w:val="decimal"/>
        <w:pStyle w:val="MTGen1L6"/>
        <w:lvlText w:val="(%6)"/>
        <w:lvlJc w:val="left"/>
        <w:pPr>
          <w:tabs>
            <w:tab w:val="num" w:pos="4320"/>
          </w:tabs>
          <w:ind w:left="4320" w:hanging="720"/>
        </w:pPr>
        <w:rPr>
          <w:rFonts w:ascii="Arial" w:hAnsi="Arial" w:cs="Arial"/>
          <w:sz w:val="22"/>
        </w:rPr>
      </w:lvl>
    </w:lvlOverride>
    <w:lvlOverride w:ilvl="6">
      <w:startOverride w:val="1"/>
      <w:lvl w:ilvl="6">
        <w:start w:val="1"/>
        <w:numFmt w:val="lowerLetter"/>
        <w:pStyle w:val="MTGen1L7"/>
        <w:lvlText w:val="%7)"/>
        <w:lvlJc w:val="left"/>
        <w:pPr>
          <w:tabs>
            <w:tab w:val="num" w:pos="5040"/>
          </w:tabs>
          <w:ind w:left="5040" w:hanging="720"/>
        </w:pPr>
        <w:rPr>
          <w:rFonts w:ascii="Arial" w:hAnsi="Arial" w:cs="Arial"/>
          <w:sz w:val="22"/>
        </w:rPr>
      </w:lvl>
    </w:lvlOverride>
    <w:lvlOverride w:ilvl="7">
      <w:startOverride w:val="1"/>
      <w:lvl w:ilvl="7">
        <w:start w:val="1"/>
        <w:numFmt w:val="lowerRoman"/>
        <w:pStyle w:val="MTGen1L8"/>
        <w:lvlText w:val="%8)"/>
        <w:lvlJc w:val="right"/>
        <w:pPr>
          <w:tabs>
            <w:tab w:val="num" w:pos="5760"/>
          </w:tabs>
          <w:ind w:left="5760" w:hanging="432"/>
        </w:pPr>
        <w:rPr>
          <w:rFonts w:ascii="Arial" w:hAnsi="Arial" w:cs="Arial"/>
          <w:sz w:val="22"/>
        </w:rPr>
      </w:lvl>
    </w:lvlOverride>
    <w:lvlOverride w:ilvl="8">
      <w:startOverride w:val="1"/>
      <w:lvl w:ilvl="8">
        <w:start w:val="1"/>
        <w:numFmt w:val="decimal"/>
        <w:pStyle w:val="MTGen1L9"/>
        <w:lvlText w:val="%9)"/>
        <w:lvlJc w:val="left"/>
        <w:pPr>
          <w:tabs>
            <w:tab w:val="num" w:pos="6480"/>
          </w:tabs>
          <w:ind w:left="6480" w:hanging="720"/>
        </w:pPr>
        <w:rPr>
          <w:rFonts w:ascii="Arial" w:hAnsi="Arial" w:cs="Arial"/>
          <w:sz w:val="22"/>
        </w:rPr>
      </w:lvl>
    </w:lvlOverride>
  </w:num>
  <w:num w:numId="3">
    <w:abstractNumId w:val="0"/>
    <w:lvlOverride w:ilvl="0">
      <w:startOverride w:val="1"/>
      <w:lvl w:ilvl="0">
        <w:start w:val="1"/>
        <w:numFmt w:val="decimal"/>
        <w:lvlText w:val="%1."/>
        <w:lvlJc w:val="left"/>
        <w:pPr>
          <w:tabs>
            <w:tab w:val="num" w:pos="720"/>
          </w:tabs>
          <w:ind w:left="720" w:hanging="720"/>
        </w:pPr>
        <w:rPr>
          <w:rFonts w:ascii="Calibri" w:hAnsi="Calibri" w:hint="default"/>
          <w:sz w:val="22"/>
        </w:rPr>
      </w:lvl>
    </w:lvlOverride>
    <w:lvlOverride w:ilvl="1">
      <w:startOverride w:val="1"/>
      <w:lvl w:ilvl="1">
        <w:start w:val="1"/>
        <w:numFmt w:val="lowerLetter"/>
        <w:pStyle w:val="MTGen1L2"/>
        <w:lvlText w:val="(%2)"/>
        <w:lvlJc w:val="left"/>
        <w:pPr>
          <w:tabs>
            <w:tab w:val="num" w:pos="1440"/>
          </w:tabs>
          <w:ind w:left="1440" w:hanging="720"/>
        </w:pPr>
        <w:rPr>
          <w:rFonts w:ascii="Calibri" w:hAnsi="Calibri" w:cs="Arial"/>
          <w:sz w:val="22"/>
        </w:rPr>
      </w:lvl>
    </w:lvlOverride>
    <w:lvlOverride w:ilvl="2">
      <w:startOverride w:val="1"/>
      <w:lvl w:ilvl="2">
        <w:start w:val="1"/>
        <w:numFmt w:val="lowerRoman"/>
        <w:pStyle w:val="MTGen1L3"/>
        <w:lvlText w:val="(%3)"/>
        <w:lvlJc w:val="right"/>
        <w:pPr>
          <w:tabs>
            <w:tab w:val="num" w:pos="2160"/>
          </w:tabs>
          <w:ind w:left="2160" w:hanging="432"/>
        </w:pPr>
        <w:rPr>
          <w:rFonts w:ascii="Arial" w:hAnsi="Arial" w:cs="Arial"/>
          <w:sz w:val="22"/>
        </w:rPr>
      </w:lvl>
    </w:lvlOverride>
    <w:lvlOverride w:ilvl="3">
      <w:startOverride w:val="1"/>
      <w:lvl w:ilvl="3">
        <w:start w:val="1"/>
        <w:numFmt w:val="upperLetter"/>
        <w:pStyle w:val="MTGen1L4"/>
        <w:lvlText w:val="(%4)"/>
        <w:lvlJc w:val="left"/>
        <w:pPr>
          <w:tabs>
            <w:tab w:val="num" w:pos="2880"/>
          </w:tabs>
          <w:ind w:left="2880" w:hanging="720"/>
        </w:pPr>
        <w:rPr>
          <w:rFonts w:ascii="Arial" w:hAnsi="Arial" w:cs="Arial"/>
          <w:sz w:val="22"/>
        </w:rPr>
      </w:lvl>
    </w:lvlOverride>
    <w:lvlOverride w:ilvl="4">
      <w:startOverride w:val="1"/>
      <w:lvl w:ilvl="4">
        <w:start w:val="1"/>
        <w:numFmt w:val="upperRoman"/>
        <w:pStyle w:val="MTGen1L5"/>
        <w:lvlText w:val="(%5)"/>
        <w:lvlJc w:val="right"/>
        <w:pPr>
          <w:tabs>
            <w:tab w:val="num" w:pos="3600"/>
          </w:tabs>
          <w:ind w:left="3600" w:hanging="432"/>
        </w:pPr>
        <w:rPr>
          <w:rFonts w:ascii="Arial" w:hAnsi="Arial" w:cs="Arial"/>
          <w:sz w:val="22"/>
        </w:rPr>
      </w:lvl>
    </w:lvlOverride>
    <w:lvlOverride w:ilvl="5">
      <w:startOverride w:val="1"/>
      <w:lvl w:ilvl="5">
        <w:start w:val="1"/>
        <w:numFmt w:val="decimal"/>
        <w:pStyle w:val="MTGen1L6"/>
        <w:lvlText w:val="(%6)"/>
        <w:lvlJc w:val="left"/>
        <w:pPr>
          <w:tabs>
            <w:tab w:val="num" w:pos="4320"/>
          </w:tabs>
          <w:ind w:left="4320" w:hanging="720"/>
        </w:pPr>
        <w:rPr>
          <w:rFonts w:ascii="Arial" w:hAnsi="Arial" w:cs="Arial"/>
          <w:sz w:val="22"/>
        </w:rPr>
      </w:lvl>
    </w:lvlOverride>
    <w:lvlOverride w:ilvl="6">
      <w:startOverride w:val="1"/>
      <w:lvl w:ilvl="6">
        <w:start w:val="1"/>
        <w:numFmt w:val="lowerLetter"/>
        <w:pStyle w:val="MTGen1L7"/>
        <w:lvlText w:val="%7)"/>
        <w:lvlJc w:val="left"/>
        <w:pPr>
          <w:tabs>
            <w:tab w:val="num" w:pos="5040"/>
          </w:tabs>
          <w:ind w:left="5040" w:hanging="720"/>
        </w:pPr>
        <w:rPr>
          <w:rFonts w:ascii="Arial" w:hAnsi="Arial" w:cs="Arial"/>
          <w:sz w:val="22"/>
        </w:rPr>
      </w:lvl>
    </w:lvlOverride>
    <w:lvlOverride w:ilvl="7">
      <w:startOverride w:val="1"/>
      <w:lvl w:ilvl="7">
        <w:start w:val="1"/>
        <w:numFmt w:val="lowerRoman"/>
        <w:pStyle w:val="MTGen1L8"/>
        <w:lvlText w:val="%8)"/>
        <w:lvlJc w:val="right"/>
        <w:pPr>
          <w:tabs>
            <w:tab w:val="num" w:pos="5760"/>
          </w:tabs>
          <w:ind w:left="5760" w:hanging="432"/>
        </w:pPr>
        <w:rPr>
          <w:rFonts w:ascii="Arial" w:hAnsi="Arial" w:cs="Arial"/>
          <w:sz w:val="22"/>
        </w:rPr>
      </w:lvl>
    </w:lvlOverride>
    <w:lvlOverride w:ilvl="8">
      <w:startOverride w:val="1"/>
      <w:lvl w:ilvl="8">
        <w:start w:val="1"/>
        <w:numFmt w:val="decimal"/>
        <w:pStyle w:val="MTGen1L9"/>
        <w:lvlText w:val="%9)"/>
        <w:lvlJc w:val="left"/>
        <w:pPr>
          <w:tabs>
            <w:tab w:val="num" w:pos="6480"/>
          </w:tabs>
          <w:ind w:left="6480" w:hanging="720"/>
        </w:pPr>
        <w:rPr>
          <w:rFonts w:ascii="Arial" w:hAnsi="Arial" w:cs="Arial"/>
          <w:sz w:val="22"/>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3F"/>
    <w:rsid w:val="00023DCB"/>
    <w:rsid w:val="000B3C1A"/>
    <w:rsid w:val="00255558"/>
    <w:rsid w:val="00360F6A"/>
    <w:rsid w:val="006861AD"/>
    <w:rsid w:val="006C0C4C"/>
    <w:rsid w:val="007E404E"/>
    <w:rsid w:val="00823AD0"/>
    <w:rsid w:val="00825677"/>
    <w:rsid w:val="00D23489"/>
    <w:rsid w:val="00D9548E"/>
    <w:rsid w:val="00DF05B6"/>
    <w:rsid w:val="00E6093F"/>
    <w:rsid w:val="00F226B3"/>
    <w:rsid w:val="00F57CA6"/>
    <w:rsid w:val="00F804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2CA4"/>
  <w15:chartTrackingRefBased/>
  <w15:docId w15:val="{0BB5C7F5-2DE1-43F4-B37E-D95E2861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93F"/>
    <w:pPr>
      <w:spacing w:after="220" w:line="240" w:lineRule="auto"/>
      <w:jc w:val="both"/>
    </w:pPr>
    <w:rPr>
      <w:rFonts w:ascii="Arial" w:eastAsia="Times New Roman" w:hAnsi="Arial" w:cs="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093F"/>
    <w:pPr>
      <w:tabs>
        <w:tab w:val="center" w:pos="4680"/>
        <w:tab w:val="right" w:pos="9360"/>
      </w:tabs>
      <w:spacing w:after="0"/>
      <w:jc w:val="left"/>
    </w:pPr>
    <w:rPr>
      <w:szCs w:val="22"/>
    </w:rPr>
  </w:style>
  <w:style w:type="character" w:customStyle="1" w:styleId="FooterChar">
    <w:name w:val="Footer Char"/>
    <w:basedOn w:val="DefaultParagraphFont"/>
    <w:link w:val="Footer"/>
    <w:uiPriority w:val="99"/>
    <w:rsid w:val="00E6093F"/>
    <w:rPr>
      <w:rFonts w:ascii="Arial" w:eastAsia="Times New Roman" w:hAnsi="Arial" w:cs="Arial"/>
    </w:rPr>
  </w:style>
  <w:style w:type="paragraph" w:styleId="Header">
    <w:name w:val="header"/>
    <w:basedOn w:val="Normal"/>
    <w:link w:val="HeaderChar"/>
    <w:rsid w:val="00E6093F"/>
    <w:pPr>
      <w:tabs>
        <w:tab w:val="center" w:pos="4680"/>
        <w:tab w:val="right" w:pos="9360"/>
      </w:tabs>
      <w:spacing w:after="0"/>
      <w:jc w:val="left"/>
    </w:pPr>
    <w:rPr>
      <w:szCs w:val="22"/>
    </w:rPr>
  </w:style>
  <w:style w:type="character" w:customStyle="1" w:styleId="HeaderChar">
    <w:name w:val="Header Char"/>
    <w:basedOn w:val="DefaultParagraphFont"/>
    <w:link w:val="Header"/>
    <w:rsid w:val="00E6093F"/>
    <w:rPr>
      <w:rFonts w:ascii="Arial" w:eastAsia="Times New Roman" w:hAnsi="Arial" w:cs="Arial"/>
    </w:rPr>
  </w:style>
  <w:style w:type="paragraph" w:customStyle="1" w:styleId="MTBlock1">
    <w:name w:val="MTBlock1"/>
    <w:basedOn w:val="Normal"/>
    <w:rsid w:val="00E6093F"/>
    <w:pPr>
      <w:ind w:left="1440" w:right="1440"/>
    </w:pPr>
    <w:rPr>
      <w:szCs w:val="20"/>
    </w:rPr>
  </w:style>
  <w:style w:type="paragraph" w:customStyle="1" w:styleId="MTRight">
    <w:name w:val="MTRight"/>
    <w:basedOn w:val="Normal"/>
    <w:rsid w:val="00E6093F"/>
    <w:pPr>
      <w:jc w:val="right"/>
    </w:pPr>
    <w:rPr>
      <w:szCs w:val="20"/>
    </w:rPr>
  </w:style>
  <w:style w:type="paragraph" w:customStyle="1" w:styleId="MTTab1">
    <w:name w:val="MTTab1"/>
    <w:basedOn w:val="Normal"/>
    <w:rsid w:val="00E6093F"/>
    <w:pPr>
      <w:ind w:firstLine="720"/>
    </w:pPr>
    <w:rPr>
      <w:szCs w:val="20"/>
    </w:rPr>
  </w:style>
  <w:style w:type="character" w:customStyle="1" w:styleId="Prompt">
    <w:name w:val="Prompt"/>
    <w:aliases w:val="PR"/>
    <w:rsid w:val="00E6093F"/>
    <w:rPr>
      <w:rFonts w:ascii="Arial" w:hAnsi="Arial" w:cs="Arial"/>
      <w:color w:val="0000FF"/>
    </w:rPr>
  </w:style>
  <w:style w:type="paragraph" w:customStyle="1" w:styleId="SigningLine">
    <w:name w:val="SigningLine"/>
    <w:basedOn w:val="Normal"/>
    <w:rsid w:val="00E6093F"/>
    <w:pPr>
      <w:spacing w:before="40" w:after="40"/>
    </w:pPr>
  </w:style>
  <w:style w:type="paragraph" w:customStyle="1" w:styleId="MTGen1L1">
    <w:name w:val="MTGen1 L1"/>
    <w:basedOn w:val="Normal"/>
    <w:rsid w:val="00E6093F"/>
    <w:pPr>
      <w:outlineLvl w:val="0"/>
    </w:pPr>
  </w:style>
  <w:style w:type="paragraph" w:customStyle="1" w:styleId="MTGen1L2">
    <w:name w:val="MTGen1 L2"/>
    <w:basedOn w:val="Normal"/>
    <w:rsid w:val="00E6093F"/>
    <w:pPr>
      <w:numPr>
        <w:ilvl w:val="1"/>
        <w:numId w:val="1"/>
      </w:numPr>
      <w:outlineLvl w:val="1"/>
    </w:pPr>
  </w:style>
  <w:style w:type="paragraph" w:customStyle="1" w:styleId="MTGen1L3">
    <w:name w:val="MTGen1 L3"/>
    <w:basedOn w:val="Normal"/>
    <w:rsid w:val="00E6093F"/>
    <w:pPr>
      <w:numPr>
        <w:ilvl w:val="2"/>
        <w:numId w:val="1"/>
      </w:numPr>
      <w:outlineLvl w:val="2"/>
    </w:pPr>
  </w:style>
  <w:style w:type="paragraph" w:customStyle="1" w:styleId="MTGen1L4">
    <w:name w:val="MTGen1 L4"/>
    <w:basedOn w:val="Normal"/>
    <w:rsid w:val="00E6093F"/>
    <w:pPr>
      <w:numPr>
        <w:ilvl w:val="3"/>
        <w:numId w:val="1"/>
      </w:numPr>
      <w:outlineLvl w:val="3"/>
    </w:pPr>
  </w:style>
  <w:style w:type="paragraph" w:customStyle="1" w:styleId="MTGen1L5">
    <w:name w:val="MTGen1 L5"/>
    <w:basedOn w:val="Normal"/>
    <w:rsid w:val="00E6093F"/>
    <w:pPr>
      <w:numPr>
        <w:ilvl w:val="4"/>
        <w:numId w:val="1"/>
      </w:numPr>
    </w:pPr>
  </w:style>
  <w:style w:type="paragraph" w:customStyle="1" w:styleId="MTGen1L6">
    <w:name w:val="MTGen1 L6"/>
    <w:basedOn w:val="Normal"/>
    <w:rsid w:val="00E6093F"/>
    <w:pPr>
      <w:numPr>
        <w:ilvl w:val="5"/>
        <w:numId w:val="1"/>
      </w:numPr>
    </w:pPr>
  </w:style>
  <w:style w:type="paragraph" w:customStyle="1" w:styleId="MTGen1L7">
    <w:name w:val="MTGen1 L7"/>
    <w:basedOn w:val="Normal"/>
    <w:rsid w:val="00E6093F"/>
    <w:pPr>
      <w:numPr>
        <w:ilvl w:val="6"/>
        <w:numId w:val="1"/>
      </w:numPr>
    </w:pPr>
  </w:style>
  <w:style w:type="paragraph" w:customStyle="1" w:styleId="MTGen1L8">
    <w:name w:val="MTGen1 L8"/>
    <w:basedOn w:val="Normal"/>
    <w:rsid w:val="00E6093F"/>
    <w:pPr>
      <w:numPr>
        <w:ilvl w:val="7"/>
        <w:numId w:val="1"/>
      </w:numPr>
    </w:pPr>
  </w:style>
  <w:style w:type="paragraph" w:customStyle="1" w:styleId="MTGen1L9">
    <w:name w:val="MTGen1 L9"/>
    <w:basedOn w:val="Normal"/>
    <w:rsid w:val="00E6093F"/>
    <w:pPr>
      <w:numPr>
        <w:ilvl w:val="8"/>
        <w:numId w:val="1"/>
      </w:numPr>
    </w:pPr>
  </w:style>
  <w:style w:type="numbering" w:customStyle="1" w:styleId="MTGen1List">
    <w:name w:val="MTGen1. List"/>
    <w:basedOn w:val="NoList"/>
    <w:rsid w:val="00E6093F"/>
    <w:pPr>
      <w:numPr>
        <w:numId w:val="4"/>
      </w:numPr>
    </w:pPr>
  </w:style>
  <w:style w:type="paragraph" w:styleId="BalloonText">
    <w:name w:val="Balloon Text"/>
    <w:basedOn w:val="Normal"/>
    <w:link w:val="BalloonTextChar"/>
    <w:uiPriority w:val="99"/>
    <w:semiHidden/>
    <w:unhideWhenUsed/>
    <w:rsid w:val="006C0C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C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Barrett</dc:creator>
  <cp:keywords/>
  <dc:description/>
  <cp:lastModifiedBy>Sajeewa Ranasinghe</cp:lastModifiedBy>
  <cp:revision>10</cp:revision>
  <dcterms:created xsi:type="dcterms:W3CDTF">2019-04-16T20:04:00Z</dcterms:created>
  <dcterms:modified xsi:type="dcterms:W3CDTF">2020-05-29T17:36:00Z</dcterms:modified>
</cp:coreProperties>
</file>